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F7FEF" w:rsidRDefault="00D30E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8F7FEF" w:rsidRDefault="008F7FEF">
      <w:pPr>
        <w:jc w:val="center"/>
        <w:rPr>
          <w:rFonts w:ascii="Arial" w:hAnsi="Arial" w:cs="Arial"/>
        </w:rPr>
      </w:pPr>
    </w:p>
    <w:p w:rsidR="008F7FEF" w:rsidRDefault="0029467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000625" cy="695325"/>
            <wp:effectExtent l="0" t="0" r="0" b="0"/>
            <wp:docPr id="1" name="Obraz 1" descr="ZCO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CO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8D2" w:rsidRDefault="004678D2">
      <w:pPr>
        <w:jc w:val="center"/>
        <w:rPr>
          <w:rFonts w:ascii="Arial" w:hAnsi="Arial" w:cs="Arial"/>
        </w:rPr>
      </w:pPr>
    </w:p>
    <w:p w:rsidR="004678D2" w:rsidRDefault="004678D2">
      <w:pPr>
        <w:jc w:val="center"/>
        <w:rPr>
          <w:rFonts w:ascii="Arial" w:hAnsi="Arial" w:cs="Arial"/>
        </w:rPr>
      </w:pPr>
    </w:p>
    <w:p w:rsidR="004678D2" w:rsidRDefault="004678D2">
      <w:pPr>
        <w:jc w:val="center"/>
        <w:rPr>
          <w:rFonts w:ascii="Arial" w:hAnsi="Arial" w:cs="Arial"/>
        </w:rPr>
      </w:pPr>
    </w:p>
    <w:p w:rsidR="004678D2" w:rsidRDefault="004678D2">
      <w:pPr>
        <w:jc w:val="center"/>
        <w:rPr>
          <w:rFonts w:ascii="Arial" w:hAnsi="Arial" w:cs="Arial"/>
        </w:rPr>
      </w:pPr>
    </w:p>
    <w:p w:rsidR="004678D2" w:rsidRPr="00750B04" w:rsidRDefault="0081206D">
      <w:pPr>
        <w:pStyle w:val="Tytu"/>
        <w:rPr>
          <w:color w:val="000000"/>
          <w:sz w:val="36"/>
          <w:szCs w:val="36"/>
        </w:rPr>
      </w:pPr>
      <w:r w:rsidRPr="00750B04">
        <w:rPr>
          <w:color w:val="000000"/>
          <w:sz w:val="36"/>
          <w:szCs w:val="36"/>
        </w:rPr>
        <w:t>PROGRAM</w:t>
      </w:r>
      <w:r w:rsidR="00750B04">
        <w:rPr>
          <w:color w:val="000000"/>
          <w:sz w:val="36"/>
          <w:szCs w:val="36"/>
        </w:rPr>
        <w:t xml:space="preserve"> </w:t>
      </w:r>
      <w:r w:rsidR="004678D2" w:rsidRPr="00750B04">
        <w:rPr>
          <w:color w:val="000000"/>
          <w:sz w:val="36"/>
          <w:szCs w:val="36"/>
        </w:rPr>
        <w:t>FUNKCJONALNO-UŻYTKOWY</w:t>
      </w:r>
    </w:p>
    <w:p w:rsidR="00750B04" w:rsidRDefault="00750B04" w:rsidP="00FE013D">
      <w:pPr>
        <w:shd w:val="clear" w:color="auto" w:fill="FFFFFF"/>
        <w:spacing w:line="504" w:lineRule="exact"/>
        <w:ind w:left="24"/>
        <w:rPr>
          <w:b/>
          <w:bCs/>
          <w:color w:val="2A4B62"/>
          <w:spacing w:val="-4"/>
          <w:sz w:val="44"/>
          <w:szCs w:val="44"/>
        </w:rPr>
      </w:pPr>
    </w:p>
    <w:p w:rsidR="00750B04" w:rsidRPr="00750B04" w:rsidRDefault="00FE013D" w:rsidP="00FE013D">
      <w:pPr>
        <w:shd w:val="clear" w:color="auto" w:fill="FFFFFF"/>
        <w:spacing w:line="504" w:lineRule="exact"/>
        <w:ind w:left="24"/>
        <w:rPr>
          <w:b/>
          <w:bCs/>
          <w:spacing w:val="-4"/>
          <w:sz w:val="40"/>
          <w:szCs w:val="40"/>
        </w:rPr>
      </w:pPr>
      <w:r w:rsidRPr="00750B04">
        <w:rPr>
          <w:b/>
          <w:bCs/>
          <w:spacing w:val="-4"/>
          <w:sz w:val="40"/>
          <w:szCs w:val="40"/>
        </w:rPr>
        <w:t>dl</w:t>
      </w:r>
      <w:r w:rsidR="00903185" w:rsidRPr="00750B04">
        <w:rPr>
          <w:b/>
          <w:bCs/>
          <w:spacing w:val="-4"/>
          <w:sz w:val="40"/>
          <w:szCs w:val="40"/>
        </w:rPr>
        <w:t xml:space="preserve">a projektu pn: </w:t>
      </w:r>
    </w:p>
    <w:p w:rsidR="00750B04" w:rsidRPr="00D54CCC" w:rsidRDefault="00750B04" w:rsidP="00FE013D">
      <w:pPr>
        <w:shd w:val="clear" w:color="auto" w:fill="FFFFFF"/>
        <w:spacing w:line="504" w:lineRule="exact"/>
        <w:ind w:left="24"/>
        <w:rPr>
          <w:b/>
          <w:bCs/>
          <w:spacing w:val="-4"/>
          <w:sz w:val="44"/>
          <w:szCs w:val="44"/>
        </w:rPr>
      </w:pPr>
    </w:p>
    <w:p w:rsidR="00B9254C" w:rsidRDefault="00052526" w:rsidP="00B9254C">
      <w:pPr>
        <w:pStyle w:val="Zwykytekst1"/>
        <w:tabs>
          <w:tab w:val="left" w:pos="9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ETAP </w:t>
      </w:r>
      <w:r w:rsidR="00B9254C" w:rsidRPr="00D54CCC">
        <w:rPr>
          <w:rFonts w:ascii="Times New Roman" w:hAnsi="Times New Roman" w:cs="Times New Roman"/>
          <w:sz w:val="24"/>
          <w:szCs w:val="24"/>
        </w:rPr>
        <w:t xml:space="preserve">MODERNIZACJA I PRZEBUDOWA ODDZIAŁU </w:t>
      </w:r>
      <w:r w:rsidR="00B9607D">
        <w:rPr>
          <w:rFonts w:ascii="Times New Roman" w:hAnsi="Times New Roman" w:cs="Times New Roman"/>
          <w:sz w:val="24"/>
          <w:szCs w:val="24"/>
        </w:rPr>
        <w:t>GASTROENTEROLOGII</w:t>
      </w:r>
    </w:p>
    <w:p w:rsidR="00B9254C" w:rsidRPr="00D54CCC" w:rsidRDefault="00B9254C" w:rsidP="00B9254C">
      <w:pPr>
        <w:pStyle w:val="Zwykytekst1"/>
        <w:tabs>
          <w:tab w:val="left" w:pos="9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54CCC">
        <w:rPr>
          <w:rFonts w:ascii="Times New Roman" w:hAnsi="Times New Roman" w:cs="Times New Roman"/>
          <w:sz w:val="24"/>
          <w:szCs w:val="24"/>
        </w:rPr>
        <w:t xml:space="preserve">ZAGŁĘBIOWSKIEGO CENTRUM ONKOLOGII SZPITAL SPECJALISTYCZNY  </w:t>
      </w:r>
    </w:p>
    <w:p w:rsidR="00B9254C" w:rsidRPr="00D54CCC" w:rsidRDefault="00B9254C" w:rsidP="00B9254C">
      <w:pPr>
        <w:pStyle w:val="Zwykytekst1"/>
        <w:tabs>
          <w:tab w:val="left" w:pos="9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54CCC">
        <w:rPr>
          <w:rFonts w:ascii="Times New Roman" w:hAnsi="Times New Roman" w:cs="Times New Roman"/>
          <w:sz w:val="24"/>
          <w:szCs w:val="24"/>
        </w:rPr>
        <w:t>im. SZ. STARKIEWICZA w DĄBROWIE GÓRNICZEJ "</w:t>
      </w:r>
    </w:p>
    <w:p w:rsidR="00750B04" w:rsidRDefault="00750B04" w:rsidP="00750B04">
      <w:pPr>
        <w:rPr>
          <w:rFonts w:ascii="Arial" w:hAnsi="Arial" w:cs="Arial"/>
          <w:color w:val="000000"/>
        </w:rPr>
      </w:pPr>
    </w:p>
    <w:p w:rsidR="00750B04" w:rsidRDefault="00750B04" w:rsidP="00750B04">
      <w:pPr>
        <w:rPr>
          <w:rFonts w:ascii="Arial" w:hAnsi="Arial" w:cs="Arial"/>
          <w:color w:val="000000"/>
        </w:rPr>
      </w:pPr>
    </w:p>
    <w:p w:rsidR="000921E3" w:rsidRDefault="000921E3" w:rsidP="00750B04">
      <w:pPr>
        <w:rPr>
          <w:rFonts w:ascii="Arial" w:hAnsi="Arial" w:cs="Arial"/>
          <w:color w:val="000000"/>
        </w:rPr>
      </w:pPr>
    </w:p>
    <w:p w:rsidR="000921E3" w:rsidRDefault="000921E3" w:rsidP="00750B04">
      <w:pPr>
        <w:rPr>
          <w:rFonts w:ascii="Arial" w:hAnsi="Arial" w:cs="Arial"/>
          <w:color w:val="000000"/>
        </w:rPr>
      </w:pPr>
    </w:p>
    <w:p w:rsidR="00B52F0C" w:rsidRDefault="00B52F0C" w:rsidP="00750B04">
      <w:pPr>
        <w:rPr>
          <w:rFonts w:ascii="Arial" w:hAnsi="Arial" w:cs="Arial"/>
          <w:color w:val="000000"/>
        </w:rPr>
      </w:pPr>
    </w:p>
    <w:p w:rsidR="00B52F0C" w:rsidRPr="003C50D2" w:rsidRDefault="00B52F0C" w:rsidP="00750B04">
      <w:pPr>
        <w:rPr>
          <w:rFonts w:ascii="Arial" w:hAnsi="Arial" w:cs="Arial"/>
          <w:color w:val="000000"/>
        </w:rPr>
      </w:pPr>
    </w:p>
    <w:p w:rsidR="00750B04" w:rsidRPr="00B52F0C" w:rsidRDefault="00750B04" w:rsidP="00B52F0C">
      <w:pPr>
        <w:rPr>
          <w:rFonts w:ascii="Arial" w:hAnsi="Arial" w:cs="Arial"/>
          <w:b/>
          <w:color w:val="000000"/>
          <w:sz w:val="20"/>
          <w:szCs w:val="20"/>
        </w:rPr>
      </w:pPr>
      <w:r w:rsidRPr="003C50D2">
        <w:rPr>
          <w:rFonts w:ascii="Arial" w:hAnsi="Arial" w:cs="Arial"/>
          <w:b/>
          <w:color w:val="000000"/>
          <w:sz w:val="20"/>
          <w:szCs w:val="20"/>
        </w:rPr>
        <w:t xml:space="preserve">Adres:  </w:t>
      </w:r>
      <w:r w:rsidR="000921E3" w:rsidRPr="00B52F0C">
        <w:rPr>
          <w:rFonts w:ascii="Arial" w:hAnsi="Arial" w:cs="Arial"/>
          <w:b/>
          <w:color w:val="000000"/>
          <w:sz w:val="18"/>
          <w:szCs w:val="18"/>
        </w:rPr>
        <w:t>ZAGŁĘBIOWSKIE CENTRUM ONKOLOGII</w:t>
      </w:r>
      <w:r w:rsidRPr="00B52F0C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0921E3" w:rsidRPr="00B52F0C">
        <w:rPr>
          <w:rFonts w:ascii="Arial" w:hAnsi="Arial" w:cs="Arial"/>
          <w:b/>
          <w:color w:val="000000"/>
          <w:sz w:val="18"/>
          <w:szCs w:val="18"/>
        </w:rPr>
        <w:t xml:space="preserve">SZPITAL SPECJALISTYCZNY im. Sz. </w:t>
      </w:r>
      <w:proofErr w:type="spellStart"/>
      <w:r w:rsidR="000921E3" w:rsidRPr="00B52F0C">
        <w:rPr>
          <w:rFonts w:ascii="Arial" w:hAnsi="Arial" w:cs="Arial"/>
          <w:b/>
          <w:color w:val="000000"/>
          <w:sz w:val="18"/>
          <w:szCs w:val="18"/>
        </w:rPr>
        <w:t>Starkiewicza</w:t>
      </w:r>
      <w:proofErr w:type="spellEnd"/>
      <w:r w:rsidR="000921E3" w:rsidRPr="00B52F0C">
        <w:rPr>
          <w:rFonts w:ascii="Arial" w:hAnsi="Arial" w:cs="Arial"/>
          <w:b/>
          <w:color w:val="000000"/>
          <w:sz w:val="18"/>
          <w:szCs w:val="18"/>
        </w:rPr>
        <w:t xml:space="preserve"> w DĄBROWIE GÓRNICZEJ</w:t>
      </w:r>
      <w:r w:rsidR="00B52F0C">
        <w:rPr>
          <w:rFonts w:ascii="Arial" w:hAnsi="Arial" w:cs="Arial"/>
          <w:b/>
          <w:color w:val="000000"/>
          <w:sz w:val="20"/>
          <w:szCs w:val="20"/>
        </w:rPr>
        <w:t xml:space="preserve"> z siedzibą: </w:t>
      </w:r>
      <w:r w:rsidR="000921E3" w:rsidRPr="00B52F0C">
        <w:rPr>
          <w:rFonts w:ascii="Arial" w:hAnsi="Arial" w:cs="Arial"/>
          <w:b/>
          <w:color w:val="000000"/>
          <w:sz w:val="18"/>
          <w:szCs w:val="18"/>
        </w:rPr>
        <w:t>41-300 Dąbrowa Górnicza ul. Szpitalna</w:t>
      </w:r>
      <w:r w:rsidRPr="00B52F0C">
        <w:rPr>
          <w:rFonts w:ascii="Arial" w:hAnsi="Arial" w:cs="Arial"/>
          <w:b/>
          <w:color w:val="000000"/>
          <w:sz w:val="18"/>
          <w:szCs w:val="18"/>
        </w:rPr>
        <w:t xml:space="preserve"> 1</w:t>
      </w:r>
      <w:r w:rsidR="000921E3" w:rsidRPr="00B52F0C">
        <w:rPr>
          <w:rFonts w:ascii="Arial" w:hAnsi="Arial" w:cs="Arial"/>
          <w:b/>
          <w:color w:val="000000"/>
          <w:sz w:val="18"/>
          <w:szCs w:val="18"/>
        </w:rPr>
        <w:t>3</w:t>
      </w:r>
      <w:r w:rsidRPr="00B52F0C">
        <w:rPr>
          <w:rFonts w:ascii="Arial" w:hAnsi="Arial" w:cs="Arial"/>
          <w:b/>
          <w:color w:val="000000"/>
          <w:sz w:val="18"/>
          <w:szCs w:val="18"/>
        </w:rPr>
        <w:t xml:space="preserve"> – woj. śląskie</w:t>
      </w:r>
    </w:p>
    <w:p w:rsidR="00683414" w:rsidRDefault="00683414">
      <w:pPr>
        <w:jc w:val="center"/>
        <w:rPr>
          <w:rFonts w:ascii="Arial" w:hAnsi="Arial" w:cs="Arial"/>
        </w:rPr>
      </w:pPr>
    </w:p>
    <w:p w:rsidR="00683414" w:rsidRDefault="00683414">
      <w:pPr>
        <w:jc w:val="center"/>
        <w:rPr>
          <w:rFonts w:ascii="Arial" w:hAnsi="Arial" w:cs="Arial"/>
        </w:rPr>
      </w:pPr>
    </w:p>
    <w:p w:rsidR="00750B04" w:rsidRDefault="00750B04">
      <w:pPr>
        <w:jc w:val="center"/>
        <w:rPr>
          <w:rFonts w:ascii="Arial" w:hAnsi="Arial" w:cs="Arial"/>
        </w:rPr>
      </w:pPr>
    </w:p>
    <w:p w:rsidR="00683414" w:rsidRDefault="00683414">
      <w:pPr>
        <w:jc w:val="center"/>
        <w:rPr>
          <w:rFonts w:ascii="Arial" w:hAnsi="Arial" w:cs="Arial"/>
        </w:rPr>
      </w:pPr>
    </w:p>
    <w:p w:rsidR="00683414" w:rsidRDefault="00683414">
      <w:pPr>
        <w:jc w:val="center"/>
        <w:rPr>
          <w:rFonts w:ascii="Arial" w:hAnsi="Arial" w:cs="Arial"/>
        </w:rPr>
      </w:pPr>
    </w:p>
    <w:p w:rsidR="00683414" w:rsidRDefault="00683414">
      <w:pPr>
        <w:jc w:val="center"/>
        <w:rPr>
          <w:rFonts w:ascii="Arial" w:hAnsi="Arial" w:cs="Arial"/>
        </w:rPr>
      </w:pPr>
    </w:p>
    <w:p w:rsidR="00B52F0C" w:rsidRDefault="00B52F0C">
      <w:pPr>
        <w:jc w:val="center"/>
        <w:rPr>
          <w:rFonts w:ascii="Arial" w:hAnsi="Arial" w:cs="Arial"/>
        </w:rPr>
      </w:pPr>
    </w:p>
    <w:p w:rsidR="00B52F0C" w:rsidRDefault="00B52F0C">
      <w:pPr>
        <w:jc w:val="center"/>
        <w:rPr>
          <w:rFonts w:ascii="Arial" w:hAnsi="Arial" w:cs="Arial"/>
        </w:rPr>
      </w:pPr>
    </w:p>
    <w:p w:rsidR="00B52F0C" w:rsidRDefault="00B52F0C">
      <w:pPr>
        <w:jc w:val="center"/>
        <w:rPr>
          <w:rFonts w:ascii="Arial" w:hAnsi="Arial" w:cs="Arial"/>
        </w:rPr>
      </w:pPr>
    </w:p>
    <w:p w:rsidR="00B52F0C" w:rsidRDefault="00B52F0C">
      <w:pPr>
        <w:jc w:val="center"/>
        <w:rPr>
          <w:rFonts w:ascii="Arial" w:hAnsi="Arial" w:cs="Arial"/>
        </w:rPr>
      </w:pPr>
    </w:p>
    <w:p w:rsidR="00B52F0C" w:rsidRDefault="00B52F0C">
      <w:pPr>
        <w:jc w:val="center"/>
        <w:rPr>
          <w:rFonts w:ascii="Arial" w:hAnsi="Arial" w:cs="Arial"/>
        </w:rPr>
      </w:pPr>
    </w:p>
    <w:p w:rsidR="00B52F0C" w:rsidRDefault="00B52F0C">
      <w:pPr>
        <w:jc w:val="center"/>
        <w:rPr>
          <w:rFonts w:ascii="Arial" w:hAnsi="Arial" w:cs="Arial"/>
        </w:rPr>
      </w:pPr>
    </w:p>
    <w:p w:rsidR="00683414" w:rsidRDefault="00683414">
      <w:pPr>
        <w:jc w:val="center"/>
        <w:rPr>
          <w:rFonts w:ascii="Arial" w:hAnsi="Arial" w:cs="Arial"/>
        </w:rPr>
      </w:pPr>
    </w:p>
    <w:p w:rsidR="00683414" w:rsidRPr="00B52F0C" w:rsidRDefault="00683414">
      <w:pPr>
        <w:jc w:val="center"/>
        <w:rPr>
          <w:rFonts w:ascii="Arial" w:hAnsi="Arial" w:cs="Arial"/>
          <w:sz w:val="18"/>
          <w:szCs w:val="18"/>
        </w:rPr>
      </w:pPr>
    </w:p>
    <w:p w:rsidR="00683414" w:rsidRPr="00B52F0C" w:rsidRDefault="00683414" w:rsidP="00683414">
      <w:pPr>
        <w:rPr>
          <w:rFonts w:ascii="Tahoma" w:hAnsi="Tahoma" w:cs="Tahoma"/>
          <w:color w:val="000000"/>
          <w:sz w:val="18"/>
          <w:szCs w:val="18"/>
        </w:rPr>
      </w:pPr>
      <w:r w:rsidRPr="00B52F0C">
        <w:rPr>
          <w:rFonts w:ascii="Tahoma" w:hAnsi="Tahoma" w:cs="Tahoma"/>
          <w:b/>
          <w:color w:val="000000"/>
          <w:sz w:val="18"/>
          <w:szCs w:val="18"/>
        </w:rPr>
        <w:t xml:space="preserve">Autorzy opracowania: </w:t>
      </w:r>
      <w:r w:rsidR="005D561A" w:rsidRPr="00B52F0C">
        <w:rPr>
          <w:rFonts w:ascii="Tahoma" w:hAnsi="Tahoma" w:cs="Tahoma"/>
          <w:b/>
          <w:color w:val="000000"/>
          <w:sz w:val="18"/>
          <w:szCs w:val="18"/>
        </w:rPr>
        <w:t xml:space="preserve"> </w:t>
      </w:r>
      <w:r w:rsidR="00903185" w:rsidRPr="00B52F0C">
        <w:rPr>
          <w:rFonts w:ascii="Tahoma" w:hAnsi="Tahoma" w:cs="Tahoma"/>
          <w:color w:val="000000"/>
          <w:sz w:val="18"/>
          <w:szCs w:val="18"/>
        </w:rPr>
        <w:t xml:space="preserve"> </w:t>
      </w:r>
      <w:r w:rsidR="000921E3" w:rsidRPr="00B52F0C">
        <w:rPr>
          <w:rFonts w:ascii="Tahoma" w:hAnsi="Tahoma" w:cs="Tahoma"/>
          <w:color w:val="000000"/>
          <w:sz w:val="18"/>
          <w:szCs w:val="18"/>
        </w:rPr>
        <w:t>Katarzyna Gajewska</w:t>
      </w:r>
      <w:r w:rsidR="00D63ECC" w:rsidRPr="00B52F0C">
        <w:rPr>
          <w:rFonts w:ascii="Tahoma" w:hAnsi="Tahoma" w:cs="Tahoma"/>
          <w:color w:val="000000"/>
          <w:sz w:val="18"/>
          <w:szCs w:val="18"/>
        </w:rPr>
        <w:t>,</w:t>
      </w:r>
      <w:r w:rsidR="00C4307B" w:rsidRPr="00B52F0C">
        <w:rPr>
          <w:rFonts w:ascii="Tahoma" w:hAnsi="Tahoma" w:cs="Tahoma"/>
          <w:color w:val="000000"/>
          <w:sz w:val="18"/>
          <w:szCs w:val="18"/>
        </w:rPr>
        <w:t xml:space="preserve"> </w:t>
      </w:r>
      <w:r w:rsidR="005D561A" w:rsidRPr="00B52F0C">
        <w:rPr>
          <w:rFonts w:ascii="Tahoma" w:hAnsi="Tahoma" w:cs="Tahoma"/>
          <w:color w:val="000000"/>
          <w:sz w:val="18"/>
          <w:szCs w:val="18"/>
        </w:rPr>
        <w:t xml:space="preserve"> </w:t>
      </w:r>
      <w:r w:rsidR="002403BD">
        <w:rPr>
          <w:rFonts w:ascii="Tahoma" w:hAnsi="Tahoma" w:cs="Tahoma"/>
          <w:color w:val="000000"/>
          <w:sz w:val="18"/>
          <w:szCs w:val="18"/>
        </w:rPr>
        <w:t>Łukasz Zieliński</w:t>
      </w:r>
      <w:r w:rsidR="00020F62">
        <w:rPr>
          <w:rFonts w:ascii="Tahoma" w:hAnsi="Tahoma" w:cs="Tahoma"/>
          <w:color w:val="000000"/>
          <w:sz w:val="18"/>
          <w:szCs w:val="18"/>
        </w:rPr>
        <w:t>, Lesław Mazur</w:t>
      </w:r>
      <w:r w:rsidR="00052526">
        <w:rPr>
          <w:rFonts w:ascii="Tahoma" w:hAnsi="Tahoma" w:cs="Tahoma"/>
          <w:color w:val="000000"/>
          <w:sz w:val="18"/>
          <w:szCs w:val="18"/>
        </w:rPr>
        <w:t xml:space="preserve">, Tomasz </w:t>
      </w:r>
      <w:proofErr w:type="spellStart"/>
      <w:r w:rsidR="00052526">
        <w:rPr>
          <w:rFonts w:ascii="Tahoma" w:hAnsi="Tahoma" w:cs="Tahoma"/>
          <w:color w:val="000000"/>
          <w:sz w:val="18"/>
          <w:szCs w:val="18"/>
        </w:rPr>
        <w:t>Zbroiński</w:t>
      </w:r>
      <w:proofErr w:type="spellEnd"/>
    </w:p>
    <w:p w:rsidR="00683414" w:rsidRPr="00B52F0C" w:rsidRDefault="00683414" w:rsidP="00683414">
      <w:pPr>
        <w:rPr>
          <w:rFonts w:ascii="Tahoma" w:hAnsi="Tahoma" w:cs="Tahoma"/>
          <w:color w:val="000000"/>
          <w:sz w:val="18"/>
          <w:szCs w:val="18"/>
        </w:rPr>
      </w:pPr>
      <w:r w:rsidRPr="00B52F0C">
        <w:rPr>
          <w:rFonts w:ascii="Tahoma" w:hAnsi="Tahoma" w:cs="Tahoma"/>
          <w:color w:val="000000"/>
          <w:sz w:val="18"/>
          <w:szCs w:val="18"/>
        </w:rPr>
        <w:tab/>
      </w:r>
      <w:r w:rsidRPr="00B52F0C">
        <w:rPr>
          <w:rFonts w:ascii="Tahoma" w:hAnsi="Tahoma" w:cs="Tahoma"/>
          <w:color w:val="000000"/>
          <w:sz w:val="18"/>
          <w:szCs w:val="18"/>
        </w:rPr>
        <w:tab/>
      </w:r>
      <w:r w:rsidRPr="00B52F0C">
        <w:rPr>
          <w:rFonts w:ascii="Tahoma" w:hAnsi="Tahoma" w:cs="Tahoma"/>
          <w:color w:val="000000"/>
          <w:sz w:val="18"/>
          <w:szCs w:val="18"/>
        </w:rPr>
        <w:tab/>
      </w:r>
    </w:p>
    <w:p w:rsidR="004678D2" w:rsidRPr="00683414" w:rsidRDefault="00683414" w:rsidP="00683414">
      <w:pPr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</w:r>
    </w:p>
    <w:p w:rsidR="00C4307B" w:rsidRDefault="00C4307B"/>
    <w:p w:rsidR="00C4307B" w:rsidRDefault="00C4307B"/>
    <w:p w:rsidR="00C4307B" w:rsidRDefault="00C4307B"/>
    <w:p w:rsidR="004678D2" w:rsidRDefault="008B0A44">
      <w:r>
        <w:rPr>
          <w:noProof/>
          <w:lang w:eastAsia="pl-PL"/>
        </w:rPr>
        <w:lastRenderedPageBreak/>
        <w:pict>
          <v:rect id="Rectangle 4" o:spid="_x0000_s1026" style="position:absolute;margin-left:208.5pt;margin-top:204.55pt;width:2.55pt;height:14.35pt;z-index:251657728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" strokeweight=".26mm"/>
        </w:pict>
      </w:r>
    </w:p>
    <w:p w:rsidR="00B52F0C" w:rsidRDefault="00B52F0C" w:rsidP="00B52F0C"/>
    <w:p w:rsidR="004678D2" w:rsidRDefault="004678D2" w:rsidP="00683414">
      <w:pPr>
        <w:pStyle w:val="Nagwek1"/>
        <w:numPr>
          <w:ilvl w:val="0"/>
          <w:numId w:val="0"/>
        </w:numPr>
        <w:rPr>
          <w:rFonts w:ascii="Tahoma" w:hAnsi="Tahoma"/>
          <w:color w:val="000000"/>
        </w:rPr>
      </w:pPr>
      <w:r>
        <w:rPr>
          <w:rFonts w:ascii="Tahoma" w:hAnsi="Tahoma"/>
          <w:color w:val="000000"/>
        </w:rPr>
        <w:t>Strona tytułowa</w:t>
      </w:r>
    </w:p>
    <w:p w:rsidR="004678D2" w:rsidRDefault="004678D2">
      <w:pPr>
        <w:pStyle w:val="Nagwek4"/>
      </w:pPr>
    </w:p>
    <w:p w:rsidR="00B52F0C" w:rsidRDefault="004678D2" w:rsidP="00B52F0C">
      <w:pPr>
        <w:ind w:left="2124" w:hanging="2124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i/>
          <w:color w:val="000000"/>
          <w:szCs w:val="20"/>
        </w:rPr>
        <w:t>Zamawiający</w:t>
      </w:r>
      <w:r>
        <w:rPr>
          <w:color w:val="000000"/>
          <w:szCs w:val="20"/>
        </w:rPr>
        <w:t xml:space="preserve">:  </w:t>
      </w:r>
      <w:r w:rsidR="00B52F0C" w:rsidRPr="00B52F0C">
        <w:rPr>
          <w:rFonts w:ascii="Arial" w:hAnsi="Arial" w:cs="Arial"/>
          <w:b/>
          <w:color w:val="000000"/>
          <w:sz w:val="20"/>
          <w:szCs w:val="20"/>
        </w:rPr>
        <w:t>ZAGŁĘBIOWSKIE CENTRUM ONKOLOGII SZPITAL S</w:t>
      </w:r>
      <w:r w:rsidR="00B52F0C">
        <w:rPr>
          <w:rFonts w:ascii="Arial" w:hAnsi="Arial" w:cs="Arial"/>
          <w:b/>
          <w:color w:val="000000"/>
          <w:sz w:val="20"/>
          <w:szCs w:val="20"/>
        </w:rPr>
        <w:t xml:space="preserve">PECJALISTYCZNY </w:t>
      </w:r>
    </w:p>
    <w:p w:rsidR="00B52F0C" w:rsidRDefault="00B52F0C" w:rsidP="00B52F0C">
      <w:pPr>
        <w:ind w:left="2124" w:hanging="2124"/>
        <w:jc w:val="both"/>
        <w:rPr>
          <w:i/>
          <w:color w:val="00000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                           im. </w:t>
      </w:r>
      <w:r w:rsidRPr="00B52F0C">
        <w:rPr>
          <w:rFonts w:ascii="Arial" w:hAnsi="Arial" w:cs="Arial"/>
          <w:b/>
          <w:color w:val="000000"/>
          <w:sz w:val="20"/>
          <w:szCs w:val="20"/>
        </w:rPr>
        <w:t xml:space="preserve">Sz. </w:t>
      </w:r>
      <w:proofErr w:type="spellStart"/>
      <w:r w:rsidRPr="00B52F0C">
        <w:rPr>
          <w:rFonts w:ascii="Arial" w:hAnsi="Arial" w:cs="Arial"/>
          <w:b/>
          <w:color w:val="000000"/>
          <w:sz w:val="20"/>
          <w:szCs w:val="20"/>
        </w:rPr>
        <w:t>Starkiewicza</w:t>
      </w:r>
      <w:proofErr w:type="spellEnd"/>
      <w:r w:rsidRPr="00B52F0C">
        <w:rPr>
          <w:rFonts w:ascii="Arial" w:hAnsi="Arial" w:cs="Arial"/>
          <w:b/>
          <w:color w:val="000000"/>
          <w:sz w:val="20"/>
          <w:szCs w:val="20"/>
        </w:rPr>
        <w:t xml:space="preserve"> w DĄBROWIE GÓRNICZEJ</w:t>
      </w:r>
      <w:r w:rsidRPr="00683414">
        <w:rPr>
          <w:i/>
          <w:color w:val="000000"/>
          <w:szCs w:val="20"/>
        </w:rPr>
        <w:t xml:space="preserve"> </w:t>
      </w:r>
    </w:p>
    <w:p w:rsidR="004678D2" w:rsidRDefault="004678D2" w:rsidP="00B52F0C">
      <w:pPr>
        <w:ind w:left="2124" w:hanging="2124"/>
        <w:jc w:val="both"/>
        <w:rPr>
          <w:rFonts w:ascii="Tahoma" w:hAnsi="Tahoma" w:cs="Tahoma"/>
          <w:b/>
          <w:color w:val="000000"/>
          <w:sz w:val="20"/>
          <w:szCs w:val="20"/>
        </w:rPr>
      </w:pPr>
      <w:r w:rsidRPr="00683414">
        <w:rPr>
          <w:i/>
          <w:color w:val="000000"/>
          <w:szCs w:val="20"/>
        </w:rPr>
        <w:t>Adres</w:t>
      </w:r>
      <w:r w:rsidR="00B52F0C">
        <w:rPr>
          <w:i/>
          <w:color w:val="000000"/>
          <w:szCs w:val="20"/>
        </w:rPr>
        <w:t xml:space="preserve">:              </w:t>
      </w:r>
      <w:r w:rsidR="00683414">
        <w:rPr>
          <w:rFonts w:ascii="Tahoma" w:hAnsi="Tahoma" w:cs="Tahoma"/>
          <w:b/>
          <w:color w:val="000000"/>
          <w:sz w:val="20"/>
          <w:szCs w:val="20"/>
        </w:rPr>
        <w:t>41-</w:t>
      </w:r>
      <w:r w:rsidR="00B52F0C">
        <w:rPr>
          <w:rFonts w:ascii="Tahoma" w:hAnsi="Tahoma" w:cs="Tahoma"/>
          <w:b/>
          <w:color w:val="000000"/>
          <w:sz w:val="20"/>
          <w:szCs w:val="20"/>
        </w:rPr>
        <w:t>3</w:t>
      </w:r>
      <w:r w:rsidR="00683414">
        <w:rPr>
          <w:rFonts w:ascii="Tahoma" w:hAnsi="Tahoma" w:cs="Tahoma"/>
          <w:b/>
          <w:color w:val="000000"/>
          <w:sz w:val="20"/>
          <w:szCs w:val="20"/>
        </w:rPr>
        <w:t xml:space="preserve">00 </w:t>
      </w:r>
      <w:r w:rsidR="00B52F0C">
        <w:rPr>
          <w:rFonts w:ascii="Tahoma" w:hAnsi="Tahoma" w:cs="Tahoma"/>
          <w:b/>
          <w:color w:val="000000"/>
          <w:sz w:val="20"/>
          <w:szCs w:val="20"/>
        </w:rPr>
        <w:t>Dąbrowa Górnicza</w:t>
      </w:r>
      <w:r w:rsidR="00683414">
        <w:rPr>
          <w:rFonts w:ascii="Tahoma" w:hAnsi="Tahoma" w:cs="Tahoma"/>
          <w:b/>
          <w:color w:val="000000"/>
          <w:sz w:val="20"/>
          <w:szCs w:val="20"/>
        </w:rPr>
        <w:t xml:space="preserve"> ul</w:t>
      </w:r>
      <w:r w:rsidR="00B52F0C">
        <w:rPr>
          <w:rFonts w:ascii="Tahoma" w:hAnsi="Tahoma" w:cs="Tahoma"/>
          <w:b/>
          <w:color w:val="000000"/>
          <w:sz w:val="20"/>
          <w:szCs w:val="20"/>
        </w:rPr>
        <w:t>. Szpitalna 13</w:t>
      </w:r>
    </w:p>
    <w:p w:rsidR="004678D2" w:rsidRDefault="004678D2">
      <w:pPr>
        <w:pStyle w:val="Tytu"/>
        <w:ind w:left="1416" w:firstLine="70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</w:t>
      </w:r>
    </w:p>
    <w:p w:rsidR="004678D2" w:rsidRDefault="004678D2">
      <w:pPr>
        <w:pStyle w:val="Tytu"/>
        <w:ind w:left="1416" w:firstLine="708"/>
        <w:jc w:val="both"/>
        <w:rPr>
          <w:color w:val="000000"/>
        </w:rPr>
      </w:pPr>
    </w:p>
    <w:p w:rsidR="004678D2" w:rsidRDefault="004678D2">
      <w:pPr>
        <w:pStyle w:val="Tytu"/>
        <w:rPr>
          <w:color w:val="000000"/>
        </w:rPr>
      </w:pPr>
      <w:r>
        <w:rPr>
          <w:color w:val="000000"/>
        </w:rPr>
        <w:t>PROGRAM FUNKCJONALNO-UŻYTKOWY</w:t>
      </w:r>
    </w:p>
    <w:p w:rsidR="004678D2" w:rsidRPr="00903185" w:rsidRDefault="00B52F0C">
      <w:pPr>
        <w:jc w:val="center"/>
        <w:rPr>
          <w:rFonts w:ascii="Tahoma" w:hAnsi="Tahoma" w:cs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 xml:space="preserve"> </w:t>
      </w:r>
      <w:r w:rsidR="004678D2">
        <w:rPr>
          <w:rFonts w:ascii="Tahoma" w:hAnsi="Tahoma" w:cs="Tahoma"/>
          <w:color w:val="000000"/>
          <w:sz w:val="16"/>
        </w:rPr>
        <w:t xml:space="preserve">opracowany zgodnie z art. 31 ustawy z dnia 29 stycznia 2004 r. </w:t>
      </w:r>
      <w:r>
        <w:rPr>
          <w:rFonts w:ascii="Tahoma" w:hAnsi="Tahoma" w:cs="Tahoma"/>
          <w:color w:val="000000"/>
          <w:sz w:val="16"/>
        </w:rPr>
        <w:t xml:space="preserve">(tekst jednolity Dz.U.2018 poz. 1986 z późniejszymi zmianami) </w:t>
      </w:r>
      <w:r w:rsidR="004678D2">
        <w:rPr>
          <w:rFonts w:ascii="Tahoma" w:hAnsi="Tahoma" w:cs="Tahoma"/>
          <w:color w:val="000000"/>
          <w:sz w:val="16"/>
        </w:rPr>
        <w:t xml:space="preserve">Prawo zamówień publicznych i </w:t>
      </w:r>
      <w:r w:rsidR="004678D2">
        <w:rPr>
          <w:rFonts w:ascii="Tahoma" w:hAnsi="Tahoma" w:cs="Tahoma"/>
          <w:b/>
          <w:color w:val="000000"/>
          <w:sz w:val="16"/>
        </w:rPr>
        <w:t xml:space="preserve">zgodnie z </w:t>
      </w:r>
      <w:r w:rsidR="004678D2" w:rsidRPr="00903185">
        <w:rPr>
          <w:rFonts w:ascii="Tahoma" w:hAnsi="Tahoma" w:cs="Tahoma"/>
          <w:color w:val="000000"/>
          <w:sz w:val="16"/>
        </w:rPr>
        <w:t xml:space="preserve">Rozporządzeniem Ministra Infrastruktury z dnia 2 września 2004r. </w:t>
      </w:r>
      <w:r>
        <w:rPr>
          <w:rFonts w:ascii="Tahoma" w:hAnsi="Tahoma" w:cs="Tahoma"/>
          <w:color w:val="000000"/>
          <w:sz w:val="16"/>
        </w:rPr>
        <w:t xml:space="preserve">(tekst jednolity Dz.U.2013 poz. 1129) </w:t>
      </w:r>
      <w:r w:rsidR="004678D2" w:rsidRPr="00903185">
        <w:rPr>
          <w:rFonts w:ascii="Tahoma" w:hAnsi="Tahoma" w:cs="Tahoma"/>
          <w:color w:val="000000"/>
          <w:sz w:val="16"/>
        </w:rPr>
        <w:t>w sprawie szczegółowego zakresu i formy dokumentacji projektowej, specyfikacji technicznych wykonania i odbioru robót budowlanych oraz programu funkcjonalno użytkowego)</w:t>
      </w:r>
    </w:p>
    <w:p w:rsidR="004678D2" w:rsidRPr="00903185" w:rsidRDefault="004678D2">
      <w:pPr>
        <w:rPr>
          <w:rFonts w:ascii="Tahoma" w:hAnsi="Tahoma" w:cs="Tahoma"/>
          <w:color w:val="000000"/>
          <w:sz w:val="20"/>
        </w:rPr>
      </w:pPr>
    </w:p>
    <w:p w:rsidR="004678D2" w:rsidRDefault="004678D2">
      <w:pPr>
        <w:rPr>
          <w:rFonts w:ascii="Tahoma" w:hAnsi="Tahoma" w:cs="Tahoma"/>
          <w:color w:val="000000"/>
          <w:sz w:val="20"/>
        </w:rPr>
      </w:pPr>
    </w:p>
    <w:p w:rsidR="00750B04" w:rsidRDefault="004678D2" w:rsidP="00B16791">
      <w:pPr>
        <w:shd w:val="clear" w:color="auto" w:fill="FFFFFF"/>
        <w:spacing w:line="504" w:lineRule="exact"/>
        <w:ind w:left="24"/>
        <w:jc w:val="both"/>
        <w:rPr>
          <w:color w:val="000000"/>
          <w:sz w:val="22"/>
          <w:szCs w:val="22"/>
        </w:rPr>
      </w:pPr>
      <w:r w:rsidRPr="00903185">
        <w:rPr>
          <w:color w:val="000000"/>
          <w:sz w:val="22"/>
          <w:szCs w:val="22"/>
        </w:rPr>
        <w:t>Nazwa zamówienia:</w:t>
      </w:r>
      <w:r>
        <w:rPr>
          <w:color w:val="000000"/>
          <w:sz w:val="22"/>
          <w:szCs w:val="22"/>
        </w:rPr>
        <w:t xml:space="preserve"> </w:t>
      </w:r>
    </w:p>
    <w:p w:rsidR="00750B04" w:rsidRPr="0075360F" w:rsidRDefault="00B16791" w:rsidP="00B16791">
      <w:pPr>
        <w:pStyle w:val="Zwykytekst1"/>
        <w:tabs>
          <w:tab w:val="left" w:pos="9720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75360F">
        <w:rPr>
          <w:rFonts w:ascii="Times New Roman" w:hAnsi="Times New Roman" w:cs="Times New Roman"/>
          <w:sz w:val="22"/>
          <w:szCs w:val="22"/>
        </w:rPr>
        <w:t>"</w:t>
      </w:r>
      <w:r w:rsidR="00F279ED">
        <w:rPr>
          <w:rFonts w:ascii="Times New Roman" w:hAnsi="Times New Roman" w:cs="Times New Roman"/>
          <w:sz w:val="22"/>
          <w:szCs w:val="22"/>
        </w:rPr>
        <w:t>II ETAP MODERNIZACJI I</w:t>
      </w:r>
      <w:r w:rsidR="00B9254C" w:rsidRPr="0075360F">
        <w:rPr>
          <w:rFonts w:ascii="Times New Roman" w:hAnsi="Times New Roman" w:cs="Times New Roman"/>
          <w:sz w:val="22"/>
          <w:szCs w:val="22"/>
        </w:rPr>
        <w:t xml:space="preserve"> PRZEBUDOW</w:t>
      </w:r>
      <w:r w:rsidR="00F279ED">
        <w:rPr>
          <w:rFonts w:ascii="Times New Roman" w:hAnsi="Times New Roman" w:cs="Times New Roman"/>
          <w:sz w:val="22"/>
          <w:szCs w:val="22"/>
        </w:rPr>
        <w:t>Y</w:t>
      </w:r>
      <w:r w:rsidR="00B9254C" w:rsidRPr="0075360F">
        <w:rPr>
          <w:rFonts w:ascii="Times New Roman" w:hAnsi="Times New Roman" w:cs="Times New Roman"/>
          <w:sz w:val="22"/>
          <w:szCs w:val="22"/>
        </w:rPr>
        <w:t xml:space="preserve"> </w:t>
      </w:r>
      <w:r w:rsidR="00A87360">
        <w:rPr>
          <w:rFonts w:ascii="Times New Roman" w:hAnsi="Times New Roman" w:cs="Times New Roman"/>
          <w:sz w:val="22"/>
          <w:szCs w:val="22"/>
        </w:rPr>
        <w:t>ODDZIAŁ</w:t>
      </w:r>
      <w:r w:rsidR="00F279ED">
        <w:rPr>
          <w:rFonts w:ascii="Times New Roman" w:hAnsi="Times New Roman" w:cs="Times New Roman"/>
          <w:sz w:val="22"/>
          <w:szCs w:val="22"/>
        </w:rPr>
        <w:t>U GASTOLOGII</w:t>
      </w:r>
      <w:r w:rsidR="00A87360">
        <w:rPr>
          <w:rFonts w:ascii="Times New Roman" w:hAnsi="Times New Roman" w:cs="Times New Roman"/>
          <w:sz w:val="22"/>
          <w:szCs w:val="22"/>
        </w:rPr>
        <w:t xml:space="preserve"> </w:t>
      </w:r>
      <w:r w:rsidR="00A87360" w:rsidRPr="0075360F">
        <w:rPr>
          <w:rFonts w:ascii="Times New Roman" w:hAnsi="Times New Roman" w:cs="Times New Roman"/>
          <w:sz w:val="22"/>
          <w:szCs w:val="22"/>
        </w:rPr>
        <w:t xml:space="preserve">ZAGŁĘBIOWSKIEGO CENTRUM ONKOLOGII SZPITAL SPECJALISTYCZNY  im. SZ. STARKIEWICZA w DĄBROWIE GÓRNICZEJ </w:t>
      </w:r>
      <w:r w:rsidRPr="0075360F">
        <w:rPr>
          <w:rFonts w:ascii="Times New Roman" w:hAnsi="Times New Roman" w:cs="Times New Roman"/>
          <w:sz w:val="22"/>
          <w:szCs w:val="22"/>
        </w:rPr>
        <w:t>"</w:t>
      </w:r>
    </w:p>
    <w:p w:rsidR="00750B04" w:rsidRPr="00750B04" w:rsidRDefault="00750B04">
      <w:pPr>
        <w:rPr>
          <w:color w:val="000000"/>
          <w:sz w:val="22"/>
          <w:szCs w:val="22"/>
        </w:rPr>
      </w:pPr>
    </w:p>
    <w:p w:rsidR="00B16791" w:rsidRDefault="004678D2" w:rsidP="00B16791">
      <w:pPr>
        <w:rPr>
          <w:sz w:val="22"/>
          <w:szCs w:val="22"/>
        </w:rPr>
      </w:pPr>
      <w:r w:rsidRPr="00750B04">
        <w:rPr>
          <w:color w:val="000000"/>
          <w:sz w:val="22"/>
          <w:szCs w:val="22"/>
        </w:rPr>
        <w:t xml:space="preserve">Adres:  </w:t>
      </w:r>
      <w:r w:rsidR="00B16791" w:rsidRPr="00B16791">
        <w:rPr>
          <w:sz w:val="22"/>
          <w:szCs w:val="22"/>
        </w:rPr>
        <w:t xml:space="preserve">ZAGŁĘBIOWSKIE CENTRUM ONKOLOGII SZPITAL SPECJALISTYCZNY </w:t>
      </w:r>
    </w:p>
    <w:p w:rsidR="004678D2" w:rsidRPr="00750B04" w:rsidRDefault="00B16791" w:rsidP="00B16791">
      <w:pPr>
        <w:rPr>
          <w:rFonts w:ascii="Tahoma" w:hAnsi="Tahoma" w:cs="Tahoma"/>
          <w:color w:val="000000"/>
          <w:sz w:val="20"/>
          <w:szCs w:val="20"/>
        </w:rPr>
      </w:pPr>
      <w:r>
        <w:rPr>
          <w:sz w:val="22"/>
          <w:szCs w:val="22"/>
        </w:rPr>
        <w:tab/>
      </w:r>
      <w:r w:rsidRPr="00B16791">
        <w:rPr>
          <w:sz w:val="22"/>
          <w:szCs w:val="22"/>
        </w:rPr>
        <w:t xml:space="preserve">im. Sz. </w:t>
      </w:r>
      <w:proofErr w:type="spellStart"/>
      <w:r w:rsidRPr="00B16791">
        <w:rPr>
          <w:sz w:val="22"/>
          <w:szCs w:val="22"/>
        </w:rPr>
        <w:t>Starkiewicza</w:t>
      </w:r>
      <w:proofErr w:type="spellEnd"/>
      <w:r w:rsidRPr="00B16791">
        <w:rPr>
          <w:sz w:val="22"/>
          <w:szCs w:val="22"/>
        </w:rPr>
        <w:t xml:space="preserve"> w DĄBROWIE GÓRNICZEJ z siedzibą: 41-300 Dąbrowa Górnicza </w:t>
      </w:r>
      <w:r>
        <w:rPr>
          <w:sz w:val="22"/>
          <w:szCs w:val="22"/>
        </w:rPr>
        <w:tab/>
      </w:r>
      <w:r w:rsidRPr="00B16791">
        <w:rPr>
          <w:sz w:val="22"/>
          <w:szCs w:val="22"/>
        </w:rPr>
        <w:t>ul. Szpitalna 13 – woj. śląskie</w:t>
      </w:r>
    </w:p>
    <w:p w:rsidR="004678D2" w:rsidRPr="00750B04" w:rsidRDefault="004678D2">
      <w:pPr>
        <w:pStyle w:val="Zwykytekst1"/>
        <w:tabs>
          <w:tab w:val="left" w:pos="22680"/>
        </w:tabs>
        <w:ind w:left="3240" w:hanging="3240"/>
      </w:pPr>
    </w:p>
    <w:p w:rsidR="00903185" w:rsidRPr="00750B04" w:rsidRDefault="004678D2" w:rsidP="00903185">
      <w:pPr>
        <w:pStyle w:val="Zwykytekst1"/>
        <w:tabs>
          <w:tab w:val="left" w:pos="9720"/>
        </w:tabs>
        <w:rPr>
          <w:rFonts w:ascii="Times New Roman" w:hAnsi="Times New Roman" w:cs="Times New Roman"/>
          <w:color w:val="000000"/>
          <w:sz w:val="22"/>
          <w:szCs w:val="22"/>
        </w:rPr>
      </w:pPr>
      <w:r w:rsidRPr="00750B04">
        <w:rPr>
          <w:rFonts w:ascii="Times New Roman" w:hAnsi="Times New Roman" w:cs="Times New Roman"/>
          <w:color w:val="000000"/>
          <w:sz w:val="22"/>
          <w:szCs w:val="22"/>
        </w:rPr>
        <w:t>Nazwy i kody zamówienia wg CPV</w:t>
      </w:r>
      <w:r w:rsidR="00903185" w:rsidRPr="00750B04">
        <w:rPr>
          <w:rFonts w:ascii="Times New Roman" w:hAnsi="Times New Roman" w:cs="Times New Roman"/>
          <w:color w:val="000000"/>
          <w:sz w:val="22"/>
          <w:szCs w:val="22"/>
        </w:rPr>
        <w:t xml:space="preserve">:: </w:t>
      </w:r>
      <w:r w:rsidRPr="00750B04">
        <w:rPr>
          <w:rFonts w:ascii="Times New Roman" w:hAnsi="Times New Roman" w:cs="Times New Roman"/>
          <w:color w:val="000000"/>
          <w:sz w:val="22"/>
          <w:szCs w:val="22"/>
        </w:rPr>
        <w:tab/>
      </w:r>
    </w:p>
    <w:p w:rsidR="00903185" w:rsidRPr="00750B04" w:rsidRDefault="00903185" w:rsidP="00903185">
      <w:pPr>
        <w:pStyle w:val="Zwykytekst1"/>
        <w:tabs>
          <w:tab w:val="left" w:pos="9720"/>
        </w:tabs>
        <w:rPr>
          <w:rFonts w:ascii="Times New Roman" w:hAnsi="Times New Roman" w:cs="Times New Roman"/>
          <w:color w:val="000000"/>
          <w:sz w:val="22"/>
          <w:szCs w:val="22"/>
        </w:rPr>
      </w:pPr>
      <w:r w:rsidRPr="00750B04">
        <w:rPr>
          <w:rFonts w:ascii="Times New Roman" w:hAnsi="Times New Roman" w:cs="Times New Roman"/>
          <w:sz w:val="22"/>
          <w:szCs w:val="22"/>
        </w:rPr>
        <w:t>ROZPORZĄDZENIE KOMISJI (WE) nr 213/2008 z dnia 28 listopada 2007 r.</w:t>
      </w:r>
    </w:p>
    <w:p w:rsidR="00903185" w:rsidRPr="00750B04" w:rsidRDefault="00903185" w:rsidP="00903185">
      <w:pPr>
        <w:rPr>
          <w:bCs/>
          <w:sz w:val="22"/>
          <w:szCs w:val="22"/>
        </w:rPr>
      </w:pPr>
      <w:r w:rsidRPr="00750B04">
        <w:rPr>
          <w:bCs/>
          <w:sz w:val="22"/>
          <w:szCs w:val="22"/>
        </w:rPr>
        <w:t>zmieniające rozporządzenie (WE) nr 2195/2002 Parlamentu Europejskiego i Rady w sprawie</w:t>
      </w:r>
    </w:p>
    <w:p w:rsidR="00903185" w:rsidRPr="00750B04" w:rsidRDefault="00903185" w:rsidP="00903185">
      <w:pPr>
        <w:rPr>
          <w:bCs/>
          <w:sz w:val="22"/>
          <w:szCs w:val="22"/>
        </w:rPr>
      </w:pPr>
      <w:r w:rsidRPr="00750B04">
        <w:rPr>
          <w:bCs/>
          <w:sz w:val="22"/>
          <w:szCs w:val="22"/>
        </w:rPr>
        <w:t xml:space="preserve">Wspólnego Słownika Zamówień (CPV) oraz dyrektywy 2004/17/WE i 2004/18/WE Parlamentu </w:t>
      </w:r>
      <w:r w:rsidRPr="00750B04">
        <w:rPr>
          <w:sz w:val="22"/>
          <w:szCs w:val="22"/>
        </w:rPr>
        <w:t>Europejskiego i Rady dotyczące procedur udzielania zamówień publicznych w zakresie zmiany</w:t>
      </w:r>
      <w:r w:rsidR="006B08F5" w:rsidRPr="00750B04">
        <w:rPr>
          <w:sz w:val="22"/>
          <w:szCs w:val="22"/>
        </w:rPr>
        <w:t xml:space="preserve"> CPV</w:t>
      </w:r>
    </w:p>
    <w:p w:rsidR="00903185" w:rsidRPr="00750B04" w:rsidRDefault="009D4B48" w:rsidP="00903185">
      <w:pPr>
        <w:ind w:left="1080"/>
        <w:rPr>
          <w:sz w:val="22"/>
          <w:szCs w:val="22"/>
        </w:rPr>
      </w:pPr>
      <w:r>
        <w:rPr>
          <w:sz w:val="22"/>
          <w:szCs w:val="22"/>
        </w:rPr>
        <w:t>71.00.00.00- u</w:t>
      </w:r>
      <w:r w:rsidR="00903185" w:rsidRPr="00750B04">
        <w:rPr>
          <w:sz w:val="22"/>
          <w:szCs w:val="22"/>
        </w:rPr>
        <w:t>sługi architektoniczne, budowlane, inżynieryjne i kontrolne</w:t>
      </w:r>
    </w:p>
    <w:p w:rsidR="00903185" w:rsidRPr="00750B04" w:rsidRDefault="009D4B48" w:rsidP="00903185">
      <w:pPr>
        <w:ind w:left="1080"/>
        <w:rPr>
          <w:sz w:val="22"/>
          <w:szCs w:val="22"/>
        </w:rPr>
      </w:pPr>
      <w:r>
        <w:rPr>
          <w:sz w:val="22"/>
          <w:szCs w:val="22"/>
        </w:rPr>
        <w:t>45.00.00.00-</w:t>
      </w:r>
      <w:r w:rsidR="00903185" w:rsidRPr="00750B04">
        <w:rPr>
          <w:sz w:val="22"/>
          <w:szCs w:val="22"/>
        </w:rPr>
        <w:t xml:space="preserve"> </w:t>
      </w:r>
      <w:r>
        <w:rPr>
          <w:sz w:val="22"/>
          <w:szCs w:val="22"/>
        </w:rPr>
        <w:t>r</w:t>
      </w:r>
      <w:r w:rsidR="00903185" w:rsidRPr="00750B04">
        <w:rPr>
          <w:sz w:val="22"/>
          <w:szCs w:val="22"/>
        </w:rPr>
        <w:t>oboty budowlane</w:t>
      </w:r>
    </w:p>
    <w:p w:rsidR="00903185" w:rsidRPr="00750B04" w:rsidRDefault="00903185" w:rsidP="00903185">
      <w:pPr>
        <w:rPr>
          <w:sz w:val="22"/>
          <w:szCs w:val="22"/>
        </w:rPr>
      </w:pPr>
      <w:r w:rsidRPr="00750B04">
        <w:rPr>
          <w:sz w:val="22"/>
          <w:szCs w:val="22"/>
        </w:rPr>
        <w:t xml:space="preserve">                    45.40.00.00- roboty wykończeniowe w zakresie obiektów budowlanych</w:t>
      </w:r>
    </w:p>
    <w:p w:rsidR="00903185" w:rsidRPr="00750B04" w:rsidRDefault="00903185" w:rsidP="00903185">
      <w:pPr>
        <w:rPr>
          <w:sz w:val="22"/>
          <w:szCs w:val="22"/>
        </w:rPr>
      </w:pPr>
      <w:r w:rsidRPr="00750B04">
        <w:rPr>
          <w:color w:val="000000"/>
          <w:sz w:val="22"/>
          <w:szCs w:val="22"/>
        </w:rPr>
        <w:tab/>
      </w:r>
      <w:r w:rsidRPr="00750B04">
        <w:rPr>
          <w:sz w:val="22"/>
          <w:szCs w:val="22"/>
        </w:rPr>
        <w:t xml:space="preserve">       45.30.00.00- roboty w zakresie instalacji budowlanych</w:t>
      </w:r>
    </w:p>
    <w:p w:rsidR="00903185" w:rsidRPr="00750B04" w:rsidRDefault="00903185" w:rsidP="00903185">
      <w:pPr>
        <w:rPr>
          <w:sz w:val="22"/>
          <w:szCs w:val="22"/>
        </w:rPr>
      </w:pPr>
      <w:r w:rsidRPr="00750B04">
        <w:rPr>
          <w:sz w:val="22"/>
          <w:szCs w:val="22"/>
        </w:rPr>
        <w:tab/>
        <w:t xml:space="preserve">       45.31.00.00- roboty w zakresie instalacji elektrycznych,</w:t>
      </w:r>
    </w:p>
    <w:p w:rsidR="00903185" w:rsidRPr="00750B04" w:rsidRDefault="00903185" w:rsidP="00903185">
      <w:pPr>
        <w:rPr>
          <w:sz w:val="22"/>
          <w:szCs w:val="22"/>
        </w:rPr>
      </w:pPr>
      <w:r w:rsidRPr="00750B04">
        <w:rPr>
          <w:sz w:val="22"/>
          <w:szCs w:val="22"/>
        </w:rPr>
        <w:tab/>
        <w:t xml:space="preserve">       45.32.00.00- roboty izolacyjne,</w:t>
      </w:r>
    </w:p>
    <w:p w:rsidR="00903185" w:rsidRPr="00750B04" w:rsidRDefault="00903185" w:rsidP="00903185">
      <w:pPr>
        <w:rPr>
          <w:sz w:val="22"/>
          <w:szCs w:val="22"/>
        </w:rPr>
      </w:pPr>
      <w:r w:rsidRPr="00750B04">
        <w:rPr>
          <w:sz w:val="22"/>
          <w:szCs w:val="22"/>
        </w:rPr>
        <w:tab/>
        <w:t xml:space="preserve">       45.33.0.000- hydraulika i roboty sanitarne</w:t>
      </w:r>
    </w:p>
    <w:p w:rsidR="00903185" w:rsidRPr="00750B04" w:rsidRDefault="00903185" w:rsidP="00683414">
      <w:pPr>
        <w:rPr>
          <w:color w:val="000000"/>
          <w:sz w:val="22"/>
          <w:szCs w:val="22"/>
        </w:rPr>
      </w:pPr>
      <w:r w:rsidRPr="00750B04">
        <w:rPr>
          <w:color w:val="000000"/>
          <w:sz w:val="22"/>
          <w:szCs w:val="22"/>
        </w:rPr>
        <w:t xml:space="preserve">       </w:t>
      </w:r>
    </w:p>
    <w:p w:rsidR="00AB220F" w:rsidRDefault="00AB220F" w:rsidP="00AB220F"/>
    <w:p w:rsidR="0024662D" w:rsidRDefault="0024662D" w:rsidP="00AB220F"/>
    <w:p w:rsidR="0024662D" w:rsidRDefault="004F1C6E" w:rsidP="00AB220F">
      <w:r>
        <w:rPr>
          <w:noProof/>
          <w:lang w:eastAsia="pl-PL"/>
        </w:rPr>
        <w:lastRenderedPageBreak/>
        <w:drawing>
          <wp:inline distT="0" distB="0" distL="0" distR="0">
            <wp:extent cx="5670553" cy="8020050"/>
            <wp:effectExtent l="19050" t="0" r="6347" b="0"/>
            <wp:docPr id="3" name="Obraz 2" descr="SKMBT_C3602008131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200813102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553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62D" w:rsidRDefault="00B9254C" w:rsidP="00B16791">
      <w:r>
        <w:t>ORIENTACJA</w:t>
      </w:r>
    </w:p>
    <w:p w:rsidR="00B16791" w:rsidRDefault="004F1C6E" w:rsidP="00B16791">
      <w:r>
        <w:rPr>
          <w:noProof/>
          <w:lang w:eastAsia="pl-PL"/>
        </w:rPr>
        <w:lastRenderedPageBreak/>
        <w:drawing>
          <wp:inline distT="0" distB="0" distL="0" distR="0">
            <wp:extent cx="5759450" cy="8146415"/>
            <wp:effectExtent l="19050" t="0" r="0" b="0"/>
            <wp:docPr id="4" name="Obraz 3" descr="SKMBT_C3602008131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2008131029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8D2" w:rsidRPr="00D55313" w:rsidRDefault="004678D2" w:rsidP="00BB7472">
      <w:pPr>
        <w:pStyle w:val="Nagwek1"/>
        <w:pageBreakBefore/>
        <w:numPr>
          <w:ilvl w:val="0"/>
          <w:numId w:val="0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D55313">
        <w:rPr>
          <w:rFonts w:ascii="Times New Roman" w:hAnsi="Times New Roman"/>
          <w:color w:val="000000"/>
          <w:sz w:val="24"/>
          <w:szCs w:val="24"/>
        </w:rPr>
        <w:lastRenderedPageBreak/>
        <w:t xml:space="preserve">Spis zawartości opracowania </w:t>
      </w:r>
      <w:r w:rsidRPr="00D55313">
        <w:rPr>
          <w:rFonts w:ascii="Times New Roman" w:hAnsi="Times New Roman"/>
          <w:bCs w:val="0"/>
          <w:i/>
          <w:color w:val="000000"/>
          <w:sz w:val="24"/>
          <w:szCs w:val="24"/>
        </w:rPr>
        <w:t>(zgodnie z § 17 ust. 6 Rozporządzenia)</w:t>
      </w:r>
      <w:r w:rsidRPr="00D55313">
        <w:rPr>
          <w:rFonts w:ascii="Times New Roman" w:hAnsi="Times New Roman"/>
          <w:color w:val="000000"/>
          <w:sz w:val="24"/>
          <w:szCs w:val="24"/>
        </w:rPr>
        <w:t>.</w:t>
      </w:r>
    </w:p>
    <w:p w:rsidR="004678D2" w:rsidRPr="00D55313" w:rsidRDefault="004678D2">
      <w:pPr>
        <w:rPr>
          <w:sz w:val="22"/>
          <w:szCs w:val="22"/>
        </w:rPr>
      </w:pPr>
    </w:p>
    <w:p w:rsidR="004678D2" w:rsidRPr="00D55313" w:rsidRDefault="004678D2">
      <w:pPr>
        <w:ind w:left="360"/>
        <w:rPr>
          <w:b/>
          <w:sz w:val="22"/>
          <w:szCs w:val="22"/>
        </w:rPr>
      </w:pPr>
      <w:r w:rsidRPr="00D55313">
        <w:rPr>
          <w:b/>
          <w:sz w:val="22"/>
          <w:szCs w:val="22"/>
        </w:rPr>
        <w:t>CZĘŚĆ OPISOWA.</w:t>
      </w:r>
    </w:p>
    <w:p w:rsidR="004678D2" w:rsidRPr="00D55313" w:rsidRDefault="003F38E5" w:rsidP="00623CA6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Opis</w:t>
      </w:r>
      <w:r w:rsidR="004678D2" w:rsidRPr="00D55313">
        <w:rPr>
          <w:sz w:val="22"/>
          <w:szCs w:val="22"/>
        </w:rPr>
        <w:t xml:space="preserve"> przedmiotu zamówienia.</w:t>
      </w:r>
    </w:p>
    <w:p w:rsidR="004678D2" w:rsidRDefault="004678D2" w:rsidP="00623CA6">
      <w:pPr>
        <w:numPr>
          <w:ilvl w:val="1"/>
          <w:numId w:val="4"/>
        </w:numPr>
        <w:rPr>
          <w:sz w:val="22"/>
          <w:szCs w:val="22"/>
        </w:rPr>
      </w:pPr>
      <w:r w:rsidRPr="00D55313">
        <w:rPr>
          <w:sz w:val="22"/>
          <w:szCs w:val="22"/>
        </w:rPr>
        <w:t>Charakterystyczne paramet</w:t>
      </w:r>
      <w:r w:rsidR="00C95F51" w:rsidRPr="00D55313">
        <w:rPr>
          <w:sz w:val="22"/>
          <w:szCs w:val="22"/>
        </w:rPr>
        <w:t>ry określające wielkość obiektu</w:t>
      </w:r>
    </w:p>
    <w:p w:rsidR="003F38E5" w:rsidRDefault="003F38E5" w:rsidP="00623CA6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Materiały konstrukcyjne i wykończeniowe</w:t>
      </w:r>
    </w:p>
    <w:p w:rsidR="0058445D" w:rsidRDefault="0058445D" w:rsidP="00623CA6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Ochrona pożarowa</w:t>
      </w:r>
    </w:p>
    <w:p w:rsidR="0058445D" w:rsidRDefault="0058445D" w:rsidP="00623CA6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Konstrukcja</w:t>
      </w:r>
    </w:p>
    <w:p w:rsidR="0058445D" w:rsidRPr="00D55313" w:rsidRDefault="0058445D" w:rsidP="00623CA6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Technologia ogólna</w:t>
      </w:r>
    </w:p>
    <w:p w:rsidR="004678D2" w:rsidRPr="00D55313" w:rsidRDefault="004678D2" w:rsidP="00623CA6">
      <w:pPr>
        <w:numPr>
          <w:ilvl w:val="1"/>
          <w:numId w:val="4"/>
        </w:numPr>
        <w:rPr>
          <w:sz w:val="22"/>
          <w:szCs w:val="22"/>
        </w:rPr>
      </w:pPr>
      <w:r w:rsidRPr="00D55313">
        <w:rPr>
          <w:sz w:val="22"/>
          <w:szCs w:val="22"/>
        </w:rPr>
        <w:t>Aktualne uwarunkowania wykonania przedmiotu zamówienia</w:t>
      </w:r>
    </w:p>
    <w:p w:rsidR="004678D2" w:rsidRPr="00D55313" w:rsidRDefault="004678D2" w:rsidP="00623CA6">
      <w:pPr>
        <w:numPr>
          <w:ilvl w:val="0"/>
          <w:numId w:val="4"/>
        </w:numPr>
        <w:rPr>
          <w:sz w:val="22"/>
          <w:szCs w:val="22"/>
        </w:rPr>
      </w:pPr>
      <w:r w:rsidRPr="00D55313">
        <w:rPr>
          <w:sz w:val="22"/>
          <w:szCs w:val="22"/>
        </w:rPr>
        <w:t>Opis wymagań Zamawiającego w st</w:t>
      </w:r>
      <w:r w:rsidR="00C95F51" w:rsidRPr="00D55313">
        <w:rPr>
          <w:sz w:val="22"/>
          <w:szCs w:val="22"/>
        </w:rPr>
        <w:t>osunku do przedmiotu zamówienia</w:t>
      </w:r>
      <w:r w:rsidRPr="00D55313">
        <w:rPr>
          <w:sz w:val="22"/>
          <w:szCs w:val="22"/>
        </w:rPr>
        <w:t>.</w:t>
      </w:r>
    </w:p>
    <w:p w:rsidR="004678D2" w:rsidRPr="0075360F" w:rsidRDefault="00D03770" w:rsidP="00623CA6">
      <w:pPr>
        <w:numPr>
          <w:ilvl w:val="1"/>
          <w:numId w:val="4"/>
        </w:numPr>
        <w:rPr>
          <w:sz w:val="22"/>
          <w:szCs w:val="22"/>
        </w:rPr>
      </w:pPr>
      <w:r w:rsidRPr="0075360F">
        <w:rPr>
          <w:sz w:val="22"/>
          <w:szCs w:val="22"/>
        </w:rPr>
        <w:t>P</w:t>
      </w:r>
      <w:r w:rsidR="004678D2" w:rsidRPr="0075360F">
        <w:rPr>
          <w:sz w:val="22"/>
          <w:szCs w:val="22"/>
        </w:rPr>
        <w:t xml:space="preserve">rzygotowanie terenu budowy. </w:t>
      </w:r>
    </w:p>
    <w:p w:rsidR="004678D2" w:rsidRPr="0075360F" w:rsidRDefault="00D03770" w:rsidP="00623CA6">
      <w:pPr>
        <w:numPr>
          <w:ilvl w:val="1"/>
          <w:numId w:val="4"/>
        </w:numPr>
        <w:rPr>
          <w:sz w:val="22"/>
          <w:szCs w:val="22"/>
        </w:rPr>
      </w:pPr>
      <w:r w:rsidRPr="0075360F">
        <w:rPr>
          <w:sz w:val="22"/>
          <w:szCs w:val="22"/>
        </w:rPr>
        <w:t>A</w:t>
      </w:r>
      <w:r w:rsidR="004678D2" w:rsidRPr="0075360F">
        <w:rPr>
          <w:sz w:val="22"/>
          <w:szCs w:val="22"/>
        </w:rPr>
        <w:t>rchitektury,</w:t>
      </w:r>
    </w:p>
    <w:p w:rsidR="004678D2" w:rsidRPr="0075360F" w:rsidRDefault="00D03770" w:rsidP="00623CA6">
      <w:pPr>
        <w:numPr>
          <w:ilvl w:val="1"/>
          <w:numId w:val="4"/>
        </w:numPr>
        <w:rPr>
          <w:sz w:val="22"/>
          <w:szCs w:val="22"/>
        </w:rPr>
      </w:pPr>
      <w:r w:rsidRPr="0075360F">
        <w:rPr>
          <w:sz w:val="22"/>
          <w:szCs w:val="22"/>
        </w:rPr>
        <w:t>K</w:t>
      </w:r>
      <w:r w:rsidR="004678D2" w:rsidRPr="0075360F">
        <w:rPr>
          <w:sz w:val="22"/>
          <w:szCs w:val="22"/>
        </w:rPr>
        <w:t>onstrukcja,</w:t>
      </w:r>
    </w:p>
    <w:p w:rsidR="004678D2" w:rsidRPr="0075360F" w:rsidRDefault="00D03770" w:rsidP="00623CA6">
      <w:pPr>
        <w:numPr>
          <w:ilvl w:val="1"/>
          <w:numId w:val="4"/>
        </w:numPr>
        <w:rPr>
          <w:sz w:val="22"/>
          <w:szCs w:val="22"/>
        </w:rPr>
      </w:pPr>
      <w:r w:rsidRPr="0075360F">
        <w:rPr>
          <w:sz w:val="22"/>
          <w:szCs w:val="22"/>
        </w:rPr>
        <w:t>I</w:t>
      </w:r>
      <w:r w:rsidR="004678D2" w:rsidRPr="0075360F">
        <w:rPr>
          <w:sz w:val="22"/>
          <w:szCs w:val="22"/>
        </w:rPr>
        <w:t>nstalacje,</w:t>
      </w:r>
    </w:p>
    <w:p w:rsidR="00BA489D" w:rsidRPr="00D55313" w:rsidRDefault="00BA489D">
      <w:pPr>
        <w:ind w:left="360"/>
        <w:rPr>
          <w:b/>
          <w:sz w:val="22"/>
          <w:szCs w:val="22"/>
        </w:rPr>
      </w:pPr>
    </w:p>
    <w:p w:rsidR="004678D2" w:rsidRPr="00D55313" w:rsidRDefault="004678D2">
      <w:pPr>
        <w:ind w:left="360"/>
        <w:rPr>
          <w:b/>
          <w:sz w:val="22"/>
          <w:szCs w:val="22"/>
        </w:rPr>
      </w:pPr>
      <w:r w:rsidRPr="00D55313">
        <w:rPr>
          <w:b/>
          <w:sz w:val="22"/>
          <w:szCs w:val="22"/>
        </w:rPr>
        <w:t>CZĘŚĆ INFORMACYJNA.</w:t>
      </w:r>
    </w:p>
    <w:p w:rsidR="004678D2" w:rsidRPr="002C223C" w:rsidRDefault="004678D2">
      <w:pPr>
        <w:ind w:left="720" w:hanging="360"/>
        <w:rPr>
          <w:sz w:val="22"/>
          <w:szCs w:val="22"/>
        </w:rPr>
      </w:pPr>
    </w:p>
    <w:p w:rsidR="004678D2" w:rsidRPr="002C223C" w:rsidRDefault="004678D2" w:rsidP="00623CA6">
      <w:pPr>
        <w:numPr>
          <w:ilvl w:val="0"/>
          <w:numId w:val="5"/>
        </w:numPr>
        <w:rPr>
          <w:sz w:val="22"/>
          <w:szCs w:val="22"/>
        </w:rPr>
      </w:pPr>
      <w:r w:rsidRPr="002C223C">
        <w:rPr>
          <w:sz w:val="22"/>
          <w:szCs w:val="22"/>
        </w:rPr>
        <w:t>Oświadczenia zamawiającego stwierdzające jego prawo do dysponowania nieruchomością na cele budowlane-  zał</w:t>
      </w:r>
      <w:r w:rsidR="00B9254C" w:rsidRPr="002C223C">
        <w:rPr>
          <w:sz w:val="22"/>
          <w:szCs w:val="22"/>
        </w:rPr>
        <w:t>ącznik nr 1 - odrębny dokument,</w:t>
      </w:r>
    </w:p>
    <w:p w:rsidR="004678D2" w:rsidRPr="002C223C" w:rsidRDefault="004678D2" w:rsidP="00623CA6">
      <w:pPr>
        <w:numPr>
          <w:ilvl w:val="0"/>
          <w:numId w:val="5"/>
        </w:numPr>
        <w:rPr>
          <w:sz w:val="22"/>
          <w:szCs w:val="22"/>
        </w:rPr>
      </w:pPr>
      <w:r w:rsidRPr="002C223C">
        <w:rPr>
          <w:sz w:val="22"/>
          <w:szCs w:val="22"/>
        </w:rPr>
        <w:t>Przepisy prawne i normy związane z projektowaniem i wykonaniem zamierzen</w:t>
      </w:r>
      <w:r w:rsidR="00B9254C" w:rsidRPr="002C223C">
        <w:rPr>
          <w:sz w:val="22"/>
          <w:szCs w:val="22"/>
        </w:rPr>
        <w:t>ia budowlanego – załącznik nr 2,</w:t>
      </w:r>
    </w:p>
    <w:p w:rsidR="00B9254C" w:rsidRDefault="00B9254C" w:rsidP="00B9254C">
      <w:pPr>
        <w:numPr>
          <w:ilvl w:val="0"/>
          <w:numId w:val="5"/>
        </w:numPr>
        <w:rPr>
          <w:sz w:val="22"/>
          <w:szCs w:val="22"/>
        </w:rPr>
      </w:pPr>
      <w:r w:rsidRPr="0075360F">
        <w:rPr>
          <w:sz w:val="22"/>
          <w:szCs w:val="22"/>
        </w:rPr>
        <w:t xml:space="preserve">Koncepcja </w:t>
      </w:r>
      <w:r w:rsidR="00F279ED">
        <w:rPr>
          <w:sz w:val="22"/>
          <w:szCs w:val="22"/>
        </w:rPr>
        <w:t xml:space="preserve">II etapu </w:t>
      </w:r>
      <w:r w:rsidRPr="0075360F">
        <w:rPr>
          <w:sz w:val="22"/>
          <w:szCs w:val="22"/>
        </w:rPr>
        <w:t>modernizacji  i prz</w:t>
      </w:r>
      <w:r w:rsidR="003E2B22" w:rsidRPr="0075360F">
        <w:rPr>
          <w:sz w:val="22"/>
          <w:szCs w:val="22"/>
        </w:rPr>
        <w:t xml:space="preserve">ebudowy wskazanych pomieszczeń Oddziału </w:t>
      </w:r>
      <w:r w:rsidR="00B9607D">
        <w:rPr>
          <w:sz w:val="22"/>
          <w:szCs w:val="22"/>
        </w:rPr>
        <w:t>Gastroenterologii</w:t>
      </w:r>
      <w:r w:rsidRPr="0075360F">
        <w:rPr>
          <w:sz w:val="22"/>
          <w:szCs w:val="22"/>
        </w:rPr>
        <w:t xml:space="preserve">  –</w:t>
      </w:r>
      <w:r w:rsidRPr="002C223C">
        <w:rPr>
          <w:sz w:val="22"/>
          <w:szCs w:val="22"/>
        </w:rPr>
        <w:t xml:space="preserve"> załącznik nr 5, </w:t>
      </w:r>
    </w:p>
    <w:p w:rsidR="00CF2C54" w:rsidRPr="002C223C" w:rsidRDefault="00CF2C54" w:rsidP="00CF2C54">
      <w:pPr>
        <w:ind w:left="720"/>
        <w:rPr>
          <w:sz w:val="22"/>
          <w:szCs w:val="22"/>
        </w:rPr>
      </w:pPr>
    </w:p>
    <w:p w:rsidR="004678D2" w:rsidRPr="00D55313" w:rsidRDefault="004678D2">
      <w:pPr>
        <w:rPr>
          <w:sz w:val="22"/>
          <w:szCs w:val="22"/>
        </w:rPr>
      </w:pPr>
    </w:p>
    <w:p w:rsidR="004678D2" w:rsidRPr="00D55313" w:rsidRDefault="004678D2">
      <w:pPr>
        <w:rPr>
          <w:sz w:val="22"/>
          <w:szCs w:val="22"/>
        </w:rPr>
      </w:pPr>
    </w:p>
    <w:p w:rsidR="004678D2" w:rsidRPr="00D55313" w:rsidRDefault="004678D2">
      <w:pPr>
        <w:ind w:left="360"/>
        <w:rPr>
          <w:b/>
          <w:sz w:val="22"/>
          <w:szCs w:val="22"/>
        </w:rPr>
      </w:pPr>
      <w:r w:rsidRPr="00D55313">
        <w:rPr>
          <w:b/>
          <w:sz w:val="22"/>
          <w:szCs w:val="22"/>
        </w:rPr>
        <w:t>CZĘŚĆ SZACUNKOWO- KOSZTOWA .</w:t>
      </w:r>
    </w:p>
    <w:p w:rsidR="004678D2" w:rsidRPr="00D55313" w:rsidRDefault="004678D2">
      <w:pPr>
        <w:ind w:left="394" w:hanging="9"/>
        <w:rPr>
          <w:sz w:val="22"/>
          <w:szCs w:val="22"/>
        </w:rPr>
      </w:pPr>
      <w:r w:rsidRPr="00D55313">
        <w:rPr>
          <w:sz w:val="22"/>
          <w:szCs w:val="22"/>
        </w:rPr>
        <w:t>1.</w:t>
      </w:r>
      <w:r w:rsidRPr="00D55313">
        <w:rPr>
          <w:sz w:val="22"/>
          <w:szCs w:val="22"/>
        </w:rPr>
        <w:tab/>
        <w:t>Wyliczenie planowanych kosztów robót budowlanych.</w:t>
      </w:r>
    </w:p>
    <w:p w:rsidR="004678D2" w:rsidRPr="00D55313" w:rsidRDefault="004678D2">
      <w:pPr>
        <w:rPr>
          <w:sz w:val="22"/>
          <w:szCs w:val="22"/>
        </w:rPr>
      </w:pPr>
    </w:p>
    <w:p w:rsidR="004678D2" w:rsidRPr="00D55313" w:rsidRDefault="004678D2">
      <w:pPr>
        <w:ind w:left="1158"/>
        <w:rPr>
          <w:color w:val="FF0000"/>
          <w:sz w:val="22"/>
          <w:szCs w:val="22"/>
        </w:rPr>
      </w:pPr>
    </w:p>
    <w:p w:rsidR="004678D2" w:rsidRDefault="004678D2">
      <w:pPr>
        <w:ind w:left="1158"/>
        <w:rPr>
          <w:rFonts w:ascii="Arial" w:hAnsi="Arial" w:cs="Arial"/>
          <w:color w:val="FF0000"/>
          <w:sz w:val="20"/>
          <w:szCs w:val="20"/>
        </w:rPr>
      </w:pPr>
    </w:p>
    <w:p w:rsidR="004678D2" w:rsidRDefault="004678D2">
      <w:pPr>
        <w:rPr>
          <w:rFonts w:ascii="Arial" w:hAnsi="Arial" w:cs="Arial"/>
        </w:rPr>
      </w:pPr>
    </w:p>
    <w:p w:rsidR="004678D2" w:rsidRDefault="004678D2">
      <w:pPr>
        <w:rPr>
          <w:rFonts w:ascii="Arial" w:hAnsi="Arial" w:cs="Arial"/>
        </w:rPr>
      </w:pPr>
    </w:p>
    <w:p w:rsidR="00F279ED" w:rsidRDefault="00F279ED">
      <w:pPr>
        <w:rPr>
          <w:rFonts w:ascii="Arial" w:hAnsi="Arial" w:cs="Arial"/>
        </w:rPr>
      </w:pPr>
    </w:p>
    <w:p w:rsidR="00F279ED" w:rsidRDefault="00F279ED">
      <w:pPr>
        <w:rPr>
          <w:rFonts w:ascii="Arial" w:hAnsi="Arial" w:cs="Arial"/>
        </w:rPr>
      </w:pPr>
    </w:p>
    <w:p w:rsidR="00F279ED" w:rsidRDefault="00F279ED">
      <w:pPr>
        <w:rPr>
          <w:rFonts w:ascii="Arial" w:hAnsi="Arial" w:cs="Arial"/>
        </w:rPr>
      </w:pPr>
    </w:p>
    <w:p w:rsidR="00F279ED" w:rsidRDefault="00F279ED">
      <w:pPr>
        <w:rPr>
          <w:rFonts w:ascii="Arial" w:hAnsi="Arial" w:cs="Arial"/>
        </w:rPr>
      </w:pPr>
    </w:p>
    <w:p w:rsidR="00F279ED" w:rsidRDefault="00F279ED">
      <w:pPr>
        <w:rPr>
          <w:rFonts w:ascii="Arial" w:hAnsi="Arial" w:cs="Arial"/>
        </w:rPr>
      </w:pPr>
    </w:p>
    <w:p w:rsidR="00F279ED" w:rsidRDefault="00F279ED">
      <w:pPr>
        <w:rPr>
          <w:rFonts w:ascii="Arial" w:hAnsi="Arial" w:cs="Arial"/>
        </w:rPr>
      </w:pPr>
    </w:p>
    <w:p w:rsidR="004678D2" w:rsidRDefault="004678D2">
      <w:pPr>
        <w:rPr>
          <w:rFonts w:ascii="Arial" w:hAnsi="Arial" w:cs="Arial"/>
        </w:rPr>
      </w:pPr>
    </w:p>
    <w:p w:rsidR="004678D2" w:rsidRDefault="004678D2">
      <w:pPr>
        <w:rPr>
          <w:rFonts w:ascii="Arial" w:hAnsi="Arial" w:cs="Arial"/>
        </w:rPr>
      </w:pPr>
    </w:p>
    <w:p w:rsidR="004678D2" w:rsidRDefault="004678D2">
      <w:pPr>
        <w:rPr>
          <w:rFonts w:ascii="Arial" w:hAnsi="Arial" w:cs="Arial"/>
        </w:rPr>
      </w:pPr>
    </w:p>
    <w:p w:rsidR="004678D2" w:rsidRDefault="004678D2">
      <w:pPr>
        <w:rPr>
          <w:rFonts w:ascii="Arial" w:hAnsi="Arial" w:cs="Arial"/>
        </w:rPr>
      </w:pPr>
    </w:p>
    <w:p w:rsidR="004678D2" w:rsidRDefault="004678D2">
      <w:pPr>
        <w:rPr>
          <w:rFonts w:ascii="Arial" w:hAnsi="Arial" w:cs="Arial"/>
        </w:rPr>
      </w:pPr>
    </w:p>
    <w:p w:rsidR="004678D2" w:rsidRDefault="004678D2">
      <w:pPr>
        <w:ind w:left="360"/>
        <w:rPr>
          <w:rFonts w:ascii="Arial" w:hAnsi="Arial" w:cs="Arial"/>
          <w:b/>
        </w:rPr>
      </w:pPr>
    </w:p>
    <w:p w:rsidR="00BA489D" w:rsidRDefault="00BA489D">
      <w:pPr>
        <w:ind w:left="360"/>
        <w:rPr>
          <w:rFonts w:ascii="Arial" w:hAnsi="Arial" w:cs="Arial"/>
          <w:b/>
        </w:rPr>
      </w:pPr>
    </w:p>
    <w:p w:rsidR="004678D2" w:rsidRPr="00DE018C" w:rsidRDefault="004678D2">
      <w:pPr>
        <w:ind w:left="360"/>
        <w:rPr>
          <w:rFonts w:ascii="Arial" w:hAnsi="Arial" w:cs="Arial"/>
          <w:b/>
          <w:color w:val="00FFFF"/>
        </w:rPr>
      </w:pPr>
    </w:p>
    <w:p w:rsidR="004678D2" w:rsidRPr="00E00BC5" w:rsidRDefault="004678D2">
      <w:pPr>
        <w:ind w:left="360"/>
        <w:rPr>
          <w:rFonts w:ascii="Arial" w:hAnsi="Arial" w:cs="Arial"/>
          <w:b/>
          <w:sz w:val="28"/>
          <w:szCs w:val="28"/>
        </w:rPr>
      </w:pPr>
      <w:r w:rsidRPr="00E00BC5">
        <w:rPr>
          <w:rFonts w:ascii="Arial" w:hAnsi="Arial" w:cs="Arial"/>
          <w:b/>
          <w:sz w:val="28"/>
          <w:szCs w:val="28"/>
        </w:rPr>
        <w:lastRenderedPageBreak/>
        <w:t>CZĘŚĆ OPISOWA.</w:t>
      </w:r>
    </w:p>
    <w:p w:rsidR="004678D2" w:rsidRDefault="004678D2">
      <w:pPr>
        <w:ind w:left="360"/>
        <w:rPr>
          <w:rFonts w:ascii="Arial" w:hAnsi="Arial" w:cs="Arial"/>
          <w:b/>
        </w:rPr>
      </w:pPr>
    </w:p>
    <w:p w:rsidR="004678D2" w:rsidRPr="0067072B" w:rsidRDefault="004678D2" w:rsidP="00623CA6">
      <w:pPr>
        <w:numPr>
          <w:ilvl w:val="0"/>
          <w:numId w:val="2"/>
        </w:numPr>
        <w:tabs>
          <w:tab w:val="clear" w:pos="1080"/>
          <w:tab w:val="num" w:pos="284"/>
          <w:tab w:val="left" w:pos="3240"/>
        </w:tabs>
        <w:ind w:left="0" w:firstLine="0"/>
        <w:rPr>
          <w:b/>
          <w:color w:val="000000"/>
          <w:sz w:val="28"/>
          <w:szCs w:val="28"/>
        </w:rPr>
      </w:pPr>
      <w:r w:rsidRPr="0067072B">
        <w:rPr>
          <w:b/>
          <w:color w:val="000000"/>
          <w:sz w:val="28"/>
          <w:szCs w:val="28"/>
        </w:rPr>
        <w:t xml:space="preserve"> </w:t>
      </w:r>
      <w:r w:rsidR="00E00BC5" w:rsidRPr="0067072B">
        <w:rPr>
          <w:b/>
          <w:color w:val="000000"/>
          <w:sz w:val="28"/>
          <w:szCs w:val="28"/>
        </w:rPr>
        <w:t xml:space="preserve">Opis </w:t>
      </w:r>
      <w:r w:rsidR="00AD128F">
        <w:rPr>
          <w:b/>
          <w:color w:val="000000"/>
          <w:sz w:val="28"/>
          <w:szCs w:val="28"/>
        </w:rPr>
        <w:t xml:space="preserve">ogólny </w:t>
      </w:r>
      <w:r w:rsidR="00E00BC5" w:rsidRPr="0067072B">
        <w:rPr>
          <w:b/>
          <w:color w:val="000000"/>
          <w:sz w:val="28"/>
          <w:szCs w:val="28"/>
        </w:rPr>
        <w:t>przedmiotu zamówienia:</w:t>
      </w:r>
      <w:r w:rsidRPr="0067072B">
        <w:rPr>
          <w:b/>
          <w:color w:val="000000"/>
          <w:sz w:val="28"/>
          <w:szCs w:val="28"/>
        </w:rPr>
        <w:tab/>
      </w:r>
      <w:r w:rsidRPr="0067072B">
        <w:rPr>
          <w:b/>
          <w:color w:val="000000"/>
          <w:sz w:val="28"/>
          <w:szCs w:val="28"/>
        </w:rPr>
        <w:tab/>
      </w:r>
    </w:p>
    <w:p w:rsidR="004678D2" w:rsidRDefault="004678D2">
      <w:pPr>
        <w:ind w:left="1416"/>
        <w:rPr>
          <w:rFonts w:ascii="Arial" w:hAnsi="Arial" w:cs="Arial"/>
        </w:rPr>
      </w:pPr>
    </w:p>
    <w:p w:rsidR="00B9254C" w:rsidRPr="00B9254C" w:rsidRDefault="00456DD1" w:rsidP="00B9254C">
      <w:pPr>
        <w:shd w:val="clear" w:color="auto" w:fill="FFFFFF"/>
        <w:spacing w:after="470" w:line="360" w:lineRule="auto"/>
        <w:jc w:val="both"/>
        <w:rPr>
          <w:spacing w:val="-1"/>
        </w:rPr>
      </w:pPr>
      <w:r w:rsidRPr="00B9254C">
        <w:rPr>
          <w:spacing w:val="-1"/>
        </w:rPr>
        <w:t>Przedmiotem zamówienia jest kompleksow</w:t>
      </w:r>
      <w:r w:rsidR="00B9254C" w:rsidRPr="00B9254C">
        <w:rPr>
          <w:spacing w:val="-1"/>
        </w:rPr>
        <w:t>a</w:t>
      </w:r>
      <w:r w:rsidRPr="00B9254C">
        <w:rPr>
          <w:spacing w:val="-1"/>
        </w:rPr>
        <w:t xml:space="preserve"> </w:t>
      </w:r>
      <w:r w:rsidR="00B9254C" w:rsidRPr="00B9254C">
        <w:rPr>
          <w:spacing w:val="-1"/>
        </w:rPr>
        <w:t>realizacja</w:t>
      </w:r>
      <w:r w:rsidRPr="00B9254C">
        <w:rPr>
          <w:spacing w:val="-1"/>
        </w:rPr>
        <w:t xml:space="preserve"> przez Wykonawcę robót budowlano-instalacyjnych oraz oddanie do użytkowania </w:t>
      </w:r>
      <w:r w:rsidR="00C134F7" w:rsidRPr="00B9254C">
        <w:rPr>
          <w:spacing w:val="-1"/>
        </w:rPr>
        <w:t xml:space="preserve">inwestycji pn: </w:t>
      </w:r>
    </w:p>
    <w:p w:rsidR="00E00BC5" w:rsidRPr="00A87360" w:rsidRDefault="00B9254C" w:rsidP="00A87360">
      <w:pPr>
        <w:pStyle w:val="Zwykytekst1"/>
        <w:tabs>
          <w:tab w:val="left" w:pos="9720"/>
        </w:tabs>
        <w:spacing w:line="36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5360F">
        <w:rPr>
          <w:rFonts w:ascii="Times New Roman" w:hAnsi="Times New Roman" w:cs="Times New Roman"/>
          <w:sz w:val="22"/>
          <w:szCs w:val="22"/>
        </w:rPr>
        <w:t>"</w:t>
      </w:r>
      <w:r w:rsidR="00F279ED">
        <w:rPr>
          <w:rFonts w:ascii="Times New Roman" w:hAnsi="Times New Roman" w:cs="Times New Roman"/>
          <w:sz w:val="22"/>
          <w:szCs w:val="22"/>
        </w:rPr>
        <w:t xml:space="preserve">II ETAP </w:t>
      </w:r>
      <w:r w:rsidRPr="0075360F">
        <w:rPr>
          <w:rFonts w:ascii="Times New Roman" w:hAnsi="Times New Roman" w:cs="Times New Roman"/>
          <w:sz w:val="22"/>
          <w:szCs w:val="22"/>
        </w:rPr>
        <w:t>MODERNIZACJ</w:t>
      </w:r>
      <w:r w:rsidR="00F279ED">
        <w:rPr>
          <w:rFonts w:ascii="Times New Roman" w:hAnsi="Times New Roman" w:cs="Times New Roman"/>
          <w:sz w:val="22"/>
          <w:szCs w:val="22"/>
        </w:rPr>
        <w:t>I</w:t>
      </w:r>
      <w:r w:rsidRPr="0075360F">
        <w:rPr>
          <w:rFonts w:ascii="Times New Roman" w:hAnsi="Times New Roman" w:cs="Times New Roman"/>
          <w:sz w:val="22"/>
          <w:szCs w:val="22"/>
        </w:rPr>
        <w:t xml:space="preserve"> I PR</w:t>
      </w:r>
      <w:r w:rsidR="00A87360">
        <w:rPr>
          <w:rFonts w:ascii="Times New Roman" w:hAnsi="Times New Roman" w:cs="Times New Roman"/>
          <w:sz w:val="22"/>
          <w:szCs w:val="22"/>
        </w:rPr>
        <w:t>ZEBUDOW</w:t>
      </w:r>
      <w:r w:rsidR="00F279ED">
        <w:rPr>
          <w:rFonts w:ascii="Times New Roman" w:hAnsi="Times New Roman" w:cs="Times New Roman"/>
          <w:sz w:val="22"/>
          <w:szCs w:val="22"/>
        </w:rPr>
        <w:t>Y</w:t>
      </w:r>
      <w:r w:rsidR="00A87360">
        <w:rPr>
          <w:rFonts w:ascii="Times New Roman" w:hAnsi="Times New Roman" w:cs="Times New Roman"/>
          <w:sz w:val="22"/>
          <w:szCs w:val="22"/>
        </w:rPr>
        <w:t xml:space="preserve"> POMIESZCZEŃ ODDZIAŁ</w:t>
      </w:r>
      <w:r w:rsidR="00F279ED">
        <w:rPr>
          <w:rFonts w:ascii="Times New Roman" w:hAnsi="Times New Roman" w:cs="Times New Roman"/>
          <w:sz w:val="22"/>
          <w:szCs w:val="22"/>
        </w:rPr>
        <w:t xml:space="preserve">U </w:t>
      </w:r>
      <w:r w:rsidR="00B9607D">
        <w:rPr>
          <w:rFonts w:ascii="Times New Roman" w:hAnsi="Times New Roman" w:cs="Times New Roman"/>
          <w:sz w:val="22"/>
          <w:szCs w:val="22"/>
        </w:rPr>
        <w:t>GASTROENTEROLOGII</w:t>
      </w:r>
      <w:r w:rsidR="00A87360">
        <w:rPr>
          <w:rFonts w:ascii="Times New Roman" w:hAnsi="Times New Roman" w:cs="Times New Roman"/>
          <w:sz w:val="22"/>
          <w:szCs w:val="22"/>
        </w:rPr>
        <w:t xml:space="preserve"> </w:t>
      </w:r>
      <w:r w:rsidRPr="00A87360">
        <w:rPr>
          <w:rFonts w:ascii="Times New Roman" w:hAnsi="Times New Roman" w:cs="Times New Roman"/>
          <w:sz w:val="22"/>
          <w:szCs w:val="22"/>
        </w:rPr>
        <w:t>ZAGŁĘBIOWSKIEGO CENTRUM ONKOLOGII SZPITAL SPECJALISTYCZNY  im. SZ. STARKIEWICZA w DĄBROWIE GÓRNICZEJ"</w:t>
      </w:r>
      <w:r w:rsidR="00E00BC5"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 w:rsidR="00A87360" w:rsidRPr="00A87360">
        <w:rPr>
          <w:rFonts w:ascii="Times New Roman" w:hAnsi="Times New Roman" w:cs="Times New Roman"/>
          <w:spacing w:val="-1"/>
          <w:sz w:val="24"/>
          <w:szCs w:val="24"/>
        </w:rPr>
        <w:t>zgodnie z wymaganiami Inwestora przedstawionymi w niniejszym Programie Funkcjonalno - Użytkowym</w:t>
      </w:r>
      <w:r w:rsidR="00A87360">
        <w:rPr>
          <w:rFonts w:ascii="Times New Roman" w:hAnsi="Times New Roman" w:cs="Times New Roman"/>
          <w:spacing w:val="-1"/>
          <w:sz w:val="24"/>
          <w:szCs w:val="24"/>
        </w:rPr>
        <w:t>,</w:t>
      </w:r>
      <w:r w:rsidR="00A87360"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00BC5" w:rsidRPr="00A87360">
        <w:rPr>
          <w:rFonts w:ascii="Times New Roman" w:hAnsi="Times New Roman" w:cs="Times New Roman"/>
          <w:spacing w:val="-1"/>
          <w:sz w:val="24"/>
          <w:szCs w:val="24"/>
        </w:rPr>
        <w:t>który opisuje wymagania i oczekiwania Zamawiającego stawiane przedmiotowej inwestycj</w:t>
      </w:r>
      <w:r w:rsidR="0061245B" w:rsidRPr="00A87360">
        <w:rPr>
          <w:rFonts w:ascii="Times New Roman" w:hAnsi="Times New Roman" w:cs="Times New Roman"/>
          <w:spacing w:val="-1"/>
          <w:sz w:val="24"/>
          <w:szCs w:val="24"/>
        </w:rPr>
        <w:t>i zgodnie z ustawą</w:t>
      </w:r>
      <w:r w:rsidR="00031B06"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 z dnia 7</w:t>
      </w:r>
      <w:r w:rsidR="0061245B"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 lipca 1994r prawo budowlane /tekst jednolity Dz. U. z 2010r nr 243 poz.1623/ wraz aktami wykonawczymi w szczególności</w:t>
      </w:r>
      <w:r w:rsidR="00A90160"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00BC5" w:rsidRPr="00A87360">
        <w:rPr>
          <w:rFonts w:ascii="Times New Roman" w:hAnsi="Times New Roman" w:cs="Times New Roman"/>
          <w:spacing w:val="-1"/>
          <w:sz w:val="24"/>
          <w:szCs w:val="24"/>
        </w:rPr>
        <w:t>Rozporząd</w:t>
      </w:r>
      <w:r w:rsidR="0061245B"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zeniem Ministra </w:t>
      </w:r>
      <w:r w:rsidR="00927AEF" w:rsidRPr="00A87360">
        <w:rPr>
          <w:rFonts w:ascii="Times New Roman" w:hAnsi="Times New Roman" w:cs="Times New Roman"/>
          <w:spacing w:val="-1"/>
          <w:sz w:val="24"/>
          <w:szCs w:val="24"/>
        </w:rPr>
        <w:t>Infrastruktury z dnia 12 kwietnia 2002r</w:t>
      </w:r>
      <w:r w:rsidR="003E2B22"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 w:rsidR="00927AEF" w:rsidRPr="00A87360">
        <w:rPr>
          <w:rFonts w:ascii="Times New Roman" w:hAnsi="Times New Roman" w:cs="Times New Roman"/>
          <w:spacing w:val="-1"/>
          <w:sz w:val="24"/>
          <w:szCs w:val="24"/>
        </w:rPr>
        <w:t>w sprawie warunków technicznych</w:t>
      </w:r>
      <w:r w:rsidR="00E00BC5"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, jakim powinny odpowiadać </w:t>
      </w:r>
      <w:r w:rsidR="00927AEF"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budynki i ich usytuowanie </w:t>
      </w:r>
      <w:r w:rsidR="00456DD1" w:rsidRPr="00A87360"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61245B" w:rsidRPr="00A87360">
        <w:rPr>
          <w:rFonts w:ascii="Times New Roman" w:hAnsi="Times New Roman" w:cs="Times New Roman"/>
          <w:spacing w:val="-1"/>
          <w:sz w:val="24"/>
          <w:szCs w:val="24"/>
        </w:rPr>
        <w:t>Dz.</w:t>
      </w:r>
      <w:r w:rsidR="00456DD1"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61245B" w:rsidRPr="00A87360">
        <w:rPr>
          <w:rFonts w:ascii="Times New Roman" w:hAnsi="Times New Roman" w:cs="Times New Roman"/>
          <w:spacing w:val="-1"/>
          <w:sz w:val="24"/>
          <w:szCs w:val="24"/>
        </w:rPr>
        <w:t>U. z 20</w:t>
      </w:r>
      <w:r w:rsidR="00927AEF" w:rsidRPr="00A87360">
        <w:rPr>
          <w:rFonts w:ascii="Times New Roman" w:hAnsi="Times New Roman" w:cs="Times New Roman"/>
          <w:spacing w:val="-1"/>
          <w:sz w:val="24"/>
          <w:szCs w:val="24"/>
        </w:rPr>
        <w:t>02r nr 75 poz.690 z późniejszymi zmianami</w:t>
      </w:r>
      <w:r w:rsidR="00456DD1" w:rsidRPr="00A87360">
        <w:rPr>
          <w:rFonts w:ascii="Times New Roman" w:hAnsi="Times New Roman" w:cs="Times New Roman"/>
          <w:spacing w:val="-1"/>
          <w:sz w:val="24"/>
          <w:szCs w:val="24"/>
        </w:rPr>
        <w:t>)</w:t>
      </w:r>
      <w:r w:rsidR="00AD128F" w:rsidRPr="00A87360">
        <w:rPr>
          <w:rFonts w:ascii="Times New Roman" w:hAnsi="Times New Roman" w:cs="Times New Roman"/>
          <w:spacing w:val="-1"/>
          <w:sz w:val="24"/>
          <w:szCs w:val="24"/>
        </w:rPr>
        <w:t>,</w:t>
      </w:r>
      <w:r w:rsidR="0061245B"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A73FF"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oraz </w:t>
      </w:r>
      <w:r w:rsidR="00927AEF" w:rsidRPr="00A87360">
        <w:rPr>
          <w:rFonts w:ascii="Times New Roman" w:hAnsi="Times New Roman" w:cs="Times New Roman"/>
          <w:spacing w:val="-1"/>
          <w:sz w:val="24"/>
          <w:szCs w:val="24"/>
        </w:rPr>
        <w:t>przepisami związanymi</w:t>
      </w:r>
      <w:r w:rsidR="00E00BC5" w:rsidRPr="00A87360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AD128F" w:rsidRPr="00A87360" w:rsidRDefault="00456DD1" w:rsidP="00A87360">
      <w:pPr>
        <w:pStyle w:val="Zwykytekst1"/>
        <w:tabs>
          <w:tab w:val="left" w:pos="9720"/>
        </w:tabs>
        <w:spacing w:line="36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Program Funkcjonalno - Użytkowy służy do ustalenia planowanych kosztów robót budowlanych, przygotowania oferty szczególnie w zakresie obliczenia ceny ofertowej - stanowi podstawę do sporządzenia ofertowej kalkulacji na kompleksową realizację zadania obejmującego i wykonanie wszelkich robót rozbiórkowych, budowlanych, instalacyjnych i wykończeniowych wraz z rozruchem technologicznym i przekazaniem obiektu do użytkowania. </w:t>
      </w:r>
    </w:p>
    <w:p w:rsidR="00E7034F" w:rsidRPr="00A87360" w:rsidRDefault="00E7034F" w:rsidP="00A87360">
      <w:pPr>
        <w:pStyle w:val="Zwykytekst1"/>
        <w:tabs>
          <w:tab w:val="left" w:pos="9720"/>
        </w:tabs>
        <w:spacing w:line="36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Przedmiot zamówienia </w:t>
      </w:r>
      <w:r w:rsidR="00B9254C" w:rsidRPr="00A87360">
        <w:rPr>
          <w:rFonts w:ascii="Times New Roman" w:hAnsi="Times New Roman" w:cs="Times New Roman"/>
          <w:spacing w:val="-1"/>
          <w:sz w:val="24"/>
          <w:szCs w:val="24"/>
        </w:rPr>
        <w:t>obejmuje</w:t>
      </w:r>
      <w:r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71F35"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wskazane pomieszczenia </w:t>
      </w:r>
      <w:r w:rsidR="00B9254C" w:rsidRPr="00A87360">
        <w:rPr>
          <w:rFonts w:ascii="Times New Roman" w:hAnsi="Times New Roman" w:cs="Times New Roman"/>
          <w:spacing w:val="-1"/>
          <w:sz w:val="24"/>
          <w:szCs w:val="24"/>
        </w:rPr>
        <w:t>od</w:t>
      </w:r>
      <w:r w:rsidR="00E71F35" w:rsidRPr="00A87360">
        <w:rPr>
          <w:rFonts w:ascii="Times New Roman" w:hAnsi="Times New Roman" w:cs="Times New Roman"/>
          <w:spacing w:val="-1"/>
          <w:sz w:val="24"/>
          <w:szCs w:val="24"/>
        </w:rPr>
        <w:t>dział</w:t>
      </w:r>
      <w:r w:rsidR="00F279ED">
        <w:rPr>
          <w:rFonts w:ascii="Times New Roman" w:hAnsi="Times New Roman" w:cs="Times New Roman"/>
          <w:spacing w:val="-1"/>
          <w:sz w:val="24"/>
          <w:szCs w:val="24"/>
        </w:rPr>
        <w:t>u</w:t>
      </w:r>
      <w:r w:rsidR="00E71F35"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 łóżkow</w:t>
      </w:r>
      <w:r w:rsidR="00F279ED">
        <w:rPr>
          <w:rFonts w:ascii="Times New Roman" w:hAnsi="Times New Roman" w:cs="Times New Roman"/>
          <w:spacing w:val="-1"/>
          <w:sz w:val="24"/>
          <w:szCs w:val="24"/>
        </w:rPr>
        <w:t>ego</w:t>
      </w:r>
      <w:r w:rsidR="00E71F35"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 szpitala tj.</w:t>
      </w:r>
      <w:r w:rsidRPr="00A87360">
        <w:rPr>
          <w:rFonts w:ascii="Times New Roman" w:hAnsi="Times New Roman" w:cs="Times New Roman"/>
          <w:spacing w:val="-1"/>
          <w:sz w:val="24"/>
          <w:szCs w:val="24"/>
        </w:rPr>
        <w:t>:</w:t>
      </w:r>
      <w:r w:rsidR="003E2B22"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F279ED">
        <w:rPr>
          <w:rFonts w:ascii="Times New Roman" w:hAnsi="Times New Roman" w:cs="Times New Roman"/>
          <w:spacing w:val="-1"/>
          <w:sz w:val="24"/>
          <w:szCs w:val="24"/>
        </w:rPr>
        <w:t xml:space="preserve">oddziału </w:t>
      </w:r>
      <w:r w:rsidR="00A87360"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9607D">
        <w:rPr>
          <w:rFonts w:ascii="Times New Roman" w:hAnsi="Times New Roman" w:cs="Times New Roman"/>
          <w:spacing w:val="-1"/>
          <w:sz w:val="24"/>
          <w:szCs w:val="24"/>
        </w:rPr>
        <w:t>Gastroenterologii</w:t>
      </w:r>
      <w:r w:rsidR="00E71F35" w:rsidRPr="00A87360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3E2B22" w:rsidRPr="00A87360" w:rsidRDefault="00E71F35" w:rsidP="00A87360">
      <w:pPr>
        <w:pStyle w:val="Zwykytekst1"/>
        <w:tabs>
          <w:tab w:val="left" w:pos="9720"/>
        </w:tabs>
        <w:spacing w:line="36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A87360">
        <w:rPr>
          <w:rFonts w:ascii="Times New Roman" w:hAnsi="Times New Roman" w:cs="Times New Roman"/>
          <w:spacing w:val="-1"/>
          <w:sz w:val="24"/>
          <w:szCs w:val="24"/>
        </w:rPr>
        <w:t>Zamawiający oczekuje</w:t>
      </w:r>
      <w:r w:rsidR="005E55B2">
        <w:rPr>
          <w:rFonts w:ascii="Times New Roman" w:hAnsi="Times New Roman" w:cs="Times New Roman"/>
          <w:spacing w:val="-1"/>
          <w:sz w:val="24"/>
          <w:szCs w:val="24"/>
        </w:rPr>
        <w:t xml:space="preserve"> sporządzenia planu BIOZ</w:t>
      </w:r>
      <w:r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E55B2">
        <w:rPr>
          <w:rFonts w:ascii="Times New Roman" w:hAnsi="Times New Roman" w:cs="Times New Roman"/>
          <w:spacing w:val="-1"/>
          <w:sz w:val="24"/>
          <w:szCs w:val="24"/>
        </w:rPr>
        <w:t xml:space="preserve">oraz </w:t>
      </w:r>
      <w:r w:rsidRPr="00A87360">
        <w:rPr>
          <w:rFonts w:ascii="Times New Roman" w:hAnsi="Times New Roman" w:cs="Times New Roman"/>
          <w:spacing w:val="-1"/>
          <w:sz w:val="24"/>
          <w:szCs w:val="24"/>
        </w:rPr>
        <w:t>wykonani</w:t>
      </w:r>
      <w:r w:rsidR="005E55B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A87360">
        <w:rPr>
          <w:rFonts w:ascii="Times New Roman" w:hAnsi="Times New Roman" w:cs="Times New Roman"/>
          <w:spacing w:val="-1"/>
          <w:sz w:val="24"/>
          <w:szCs w:val="24"/>
        </w:rPr>
        <w:t xml:space="preserve"> wszystkich prac określonych w niniejszym programie funkcjonalno-użytkowym w </w:t>
      </w:r>
      <w:r w:rsidR="00F279ED" w:rsidRPr="002A007E">
        <w:rPr>
          <w:rFonts w:ascii="Times New Roman" w:hAnsi="Times New Roman" w:cs="Times New Roman"/>
          <w:spacing w:val="-1"/>
          <w:sz w:val="24"/>
          <w:szCs w:val="24"/>
        </w:rPr>
        <w:t xml:space="preserve">maksimum </w:t>
      </w:r>
      <w:r w:rsidR="00B9607D">
        <w:rPr>
          <w:rFonts w:ascii="Times New Roman" w:hAnsi="Times New Roman" w:cs="Times New Roman"/>
          <w:spacing w:val="-1"/>
          <w:sz w:val="24"/>
          <w:szCs w:val="24"/>
        </w:rPr>
        <w:t>3</w:t>
      </w:r>
      <w:r w:rsidR="00F279ED" w:rsidRPr="002A007E">
        <w:rPr>
          <w:rFonts w:ascii="Times New Roman" w:hAnsi="Times New Roman" w:cs="Times New Roman"/>
          <w:spacing w:val="-1"/>
          <w:sz w:val="24"/>
          <w:szCs w:val="24"/>
        </w:rPr>
        <w:t>0 dni</w:t>
      </w:r>
      <w:r w:rsidR="00F279ED" w:rsidRPr="00F279ED">
        <w:rPr>
          <w:rFonts w:ascii="Times New Roman" w:hAnsi="Times New Roman" w:cs="Times New Roman"/>
          <w:spacing w:val="-1"/>
          <w:sz w:val="24"/>
          <w:szCs w:val="24"/>
        </w:rPr>
        <w:t xml:space="preserve"> od daty podpisania umowy</w:t>
      </w:r>
      <w:r w:rsidR="00F279ED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F279ED" w:rsidRDefault="00F279ED" w:rsidP="00DE018C">
      <w:pPr>
        <w:shd w:val="clear" w:color="auto" w:fill="FFFFFF"/>
        <w:spacing w:after="470" w:line="413" w:lineRule="exact"/>
        <w:jc w:val="both"/>
        <w:rPr>
          <w:rFonts w:ascii="Arial" w:hAnsi="Arial" w:cs="Arial"/>
          <w:b/>
        </w:rPr>
      </w:pPr>
    </w:p>
    <w:p w:rsidR="00F279ED" w:rsidRDefault="00F279ED" w:rsidP="00DE018C">
      <w:pPr>
        <w:shd w:val="clear" w:color="auto" w:fill="FFFFFF"/>
        <w:spacing w:after="470" w:line="413" w:lineRule="exact"/>
        <w:jc w:val="both"/>
        <w:rPr>
          <w:rFonts w:ascii="Arial" w:hAnsi="Arial" w:cs="Arial"/>
          <w:b/>
        </w:rPr>
      </w:pPr>
    </w:p>
    <w:p w:rsidR="005A6505" w:rsidRPr="0067072B" w:rsidRDefault="00DE018C" w:rsidP="00DE018C">
      <w:pPr>
        <w:shd w:val="clear" w:color="auto" w:fill="FFFFFF"/>
        <w:spacing w:after="470" w:line="413" w:lineRule="exact"/>
        <w:jc w:val="both"/>
        <w:rPr>
          <w:b/>
          <w:color w:val="000000"/>
          <w:spacing w:val="-1"/>
        </w:rPr>
      </w:pPr>
      <w:r>
        <w:rPr>
          <w:rFonts w:ascii="Arial" w:hAnsi="Arial" w:cs="Arial"/>
          <w:b/>
        </w:rPr>
        <w:lastRenderedPageBreak/>
        <w:t>1.1</w:t>
      </w:r>
      <w:r w:rsidR="001F3F95">
        <w:rPr>
          <w:rFonts w:ascii="Arial" w:hAnsi="Arial" w:cs="Arial"/>
          <w:b/>
        </w:rPr>
        <w:t xml:space="preserve"> </w:t>
      </w:r>
      <w:r w:rsidR="008A1435" w:rsidRPr="0067072B">
        <w:rPr>
          <w:rFonts w:ascii="Arial" w:hAnsi="Arial" w:cs="Arial"/>
          <w:b/>
        </w:rPr>
        <w:t xml:space="preserve">Charakterystyczne parametry określające wielkość obiektu </w:t>
      </w:r>
    </w:p>
    <w:p w:rsidR="002C223C" w:rsidRDefault="00AD128F" w:rsidP="002C223C">
      <w:pPr>
        <w:suppressAutoHyphens w:val="0"/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eastAsia="pl-PL"/>
        </w:rPr>
      </w:pPr>
      <w:r w:rsidRPr="00AD128F">
        <w:rPr>
          <w:rFonts w:ascii="Tahoma" w:hAnsi="Tahoma" w:cs="Tahoma"/>
          <w:b/>
          <w:bCs/>
          <w:color w:val="000000"/>
          <w:sz w:val="20"/>
          <w:szCs w:val="20"/>
          <w:lang w:eastAsia="pl-PL"/>
        </w:rPr>
        <w:t xml:space="preserve">1.1.2. Ogólne parametry określające wielkość </w:t>
      </w:r>
      <w:r w:rsidR="00E7034F">
        <w:rPr>
          <w:rFonts w:ascii="Tahoma" w:hAnsi="Tahoma" w:cs="Tahoma"/>
          <w:b/>
          <w:bCs/>
          <w:color w:val="000000"/>
          <w:sz w:val="20"/>
          <w:szCs w:val="20"/>
          <w:lang w:eastAsia="pl-PL"/>
        </w:rPr>
        <w:t>obiektu</w:t>
      </w:r>
      <w:r w:rsidRPr="00AD128F">
        <w:rPr>
          <w:rFonts w:ascii="Tahoma" w:hAnsi="Tahoma" w:cs="Tahoma"/>
          <w:b/>
          <w:bCs/>
          <w:color w:val="000000"/>
          <w:sz w:val="20"/>
          <w:szCs w:val="20"/>
          <w:lang w:eastAsia="pl-PL"/>
        </w:rPr>
        <w:t xml:space="preserve">: </w:t>
      </w:r>
    </w:p>
    <w:p w:rsidR="002C223C" w:rsidRPr="002C223C" w:rsidRDefault="002C223C" w:rsidP="002C223C">
      <w:pPr>
        <w:suppressAutoHyphens w:val="0"/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eastAsia="pl-PL"/>
        </w:rPr>
      </w:pPr>
    </w:p>
    <w:p w:rsidR="00B0455B" w:rsidRPr="002C223C" w:rsidRDefault="00157EFC" w:rsidP="002C223C">
      <w:pPr>
        <w:shd w:val="clear" w:color="auto" w:fill="FFFFFF"/>
        <w:spacing w:after="470" w:line="413" w:lineRule="exact"/>
        <w:jc w:val="both"/>
        <w:rPr>
          <w:b/>
          <w:spacing w:val="-1"/>
          <w:u w:val="single"/>
        </w:rPr>
      </w:pPr>
      <w:r>
        <w:rPr>
          <w:b/>
          <w:spacing w:val="-1"/>
          <w:u w:val="single"/>
        </w:rPr>
        <w:t xml:space="preserve">Oddział </w:t>
      </w:r>
      <w:r w:rsidR="00B9607D">
        <w:rPr>
          <w:b/>
          <w:spacing w:val="-1"/>
          <w:u w:val="single"/>
        </w:rPr>
        <w:t>Gastroenterologii</w:t>
      </w:r>
    </w:p>
    <w:p w:rsidR="00B0455B" w:rsidRDefault="00157EFC" w:rsidP="00B0455B">
      <w:pPr>
        <w:shd w:val="clear" w:color="auto" w:fill="FFFFFF"/>
        <w:spacing w:after="470" w:line="413" w:lineRule="exact"/>
        <w:jc w:val="both"/>
        <w:rPr>
          <w:spacing w:val="-1"/>
        </w:rPr>
      </w:pPr>
      <w:r>
        <w:rPr>
          <w:spacing w:val="-1"/>
        </w:rPr>
        <w:t xml:space="preserve">Pomieszczenia </w:t>
      </w:r>
      <w:r w:rsidRPr="0075360F">
        <w:rPr>
          <w:spacing w:val="-1"/>
        </w:rPr>
        <w:t xml:space="preserve">Oddziału </w:t>
      </w:r>
      <w:r w:rsidR="00B9607D">
        <w:rPr>
          <w:spacing w:val="-1"/>
        </w:rPr>
        <w:t>Gastroenterologii</w:t>
      </w:r>
      <w:r w:rsidR="00B0455B">
        <w:rPr>
          <w:spacing w:val="-1"/>
        </w:rPr>
        <w:t xml:space="preserve"> znajdują się w południowo-zachodniej części kompleksu zabudowań szpitalnych ZCO w Dąbrowie Górniczej, na poziomie </w:t>
      </w:r>
      <w:r w:rsidR="002C223C">
        <w:rPr>
          <w:spacing w:val="-1"/>
        </w:rPr>
        <w:t>trzeci</w:t>
      </w:r>
      <w:r w:rsidR="00B0455B">
        <w:rPr>
          <w:spacing w:val="-1"/>
        </w:rPr>
        <w:t xml:space="preserve">ego piętra budynku "C" - jest to budynek o </w:t>
      </w:r>
      <w:r w:rsidR="00890503">
        <w:rPr>
          <w:spacing w:val="-1"/>
        </w:rPr>
        <w:t>3</w:t>
      </w:r>
      <w:r w:rsidR="00B0455B">
        <w:rPr>
          <w:spacing w:val="-1"/>
        </w:rPr>
        <w:t xml:space="preserve"> kondygnacjach nadziemnych, </w:t>
      </w:r>
      <w:r w:rsidR="00B0455B" w:rsidRPr="005E013D">
        <w:rPr>
          <w:spacing w:val="-1"/>
        </w:rPr>
        <w:t>podpiwniczony,</w:t>
      </w:r>
      <w:r w:rsidR="00B0455B">
        <w:rPr>
          <w:spacing w:val="-1"/>
        </w:rPr>
        <w:t xml:space="preserve"> wykonany w konstrukcji </w:t>
      </w:r>
      <w:r w:rsidR="00890503">
        <w:rPr>
          <w:spacing w:val="-1"/>
        </w:rPr>
        <w:t>tradycyjnej murowej uzupełnionej układem słupów i belek żelbetowych</w:t>
      </w:r>
      <w:r w:rsidR="00B0455B">
        <w:rPr>
          <w:spacing w:val="-1"/>
        </w:rPr>
        <w:t xml:space="preserve">, stropodach wentylowany płaski. </w:t>
      </w:r>
      <w:r w:rsidR="00B0455B" w:rsidRPr="00AD128F">
        <w:rPr>
          <w:spacing w:val="-1"/>
        </w:rPr>
        <w:t xml:space="preserve"> </w:t>
      </w:r>
    </w:p>
    <w:p w:rsidR="00E12CF8" w:rsidRDefault="00E12CF8" w:rsidP="00B0455B">
      <w:pPr>
        <w:shd w:val="clear" w:color="auto" w:fill="FFFFFF"/>
        <w:spacing w:after="470" w:line="413" w:lineRule="exact"/>
        <w:jc w:val="both"/>
        <w:rPr>
          <w:spacing w:val="-1"/>
        </w:rPr>
      </w:pPr>
      <w:r>
        <w:rPr>
          <w:spacing w:val="-1"/>
        </w:rPr>
        <w:t xml:space="preserve">W chwili obecnej trwają prace związane z I etapem modernizacji i przebudowy pomieszczeń oddziału </w:t>
      </w:r>
      <w:r w:rsidR="00B9607D">
        <w:rPr>
          <w:spacing w:val="-1"/>
        </w:rPr>
        <w:t>Gastroenterologii</w:t>
      </w:r>
      <w:r>
        <w:rPr>
          <w:spacing w:val="-1"/>
        </w:rPr>
        <w:t>.</w:t>
      </w:r>
    </w:p>
    <w:p w:rsidR="00F279ED" w:rsidRDefault="00B0455B" w:rsidP="00B0455B">
      <w:pPr>
        <w:shd w:val="clear" w:color="auto" w:fill="FFFFFF"/>
        <w:spacing w:line="360" w:lineRule="auto"/>
        <w:jc w:val="both"/>
        <w:rPr>
          <w:spacing w:val="-1"/>
        </w:rPr>
      </w:pPr>
      <w:r w:rsidRPr="00AD128F">
        <w:rPr>
          <w:spacing w:val="-1"/>
        </w:rPr>
        <w:t xml:space="preserve">Dane ogólne wynikające ze szczegółowego programu </w:t>
      </w:r>
      <w:proofErr w:type="spellStart"/>
      <w:r w:rsidRPr="00AD128F">
        <w:rPr>
          <w:spacing w:val="-1"/>
        </w:rPr>
        <w:t>funkcj</w:t>
      </w:r>
      <w:r>
        <w:rPr>
          <w:spacing w:val="-1"/>
        </w:rPr>
        <w:t>onalno–</w:t>
      </w:r>
      <w:r w:rsidRPr="00AD128F">
        <w:rPr>
          <w:spacing w:val="-1"/>
        </w:rPr>
        <w:t>użytkowego</w:t>
      </w:r>
      <w:proofErr w:type="spellEnd"/>
      <w:r w:rsidRPr="00AD128F">
        <w:rPr>
          <w:spacing w:val="-1"/>
        </w:rPr>
        <w:t xml:space="preserve">: </w:t>
      </w:r>
    </w:p>
    <w:p w:rsidR="00B0455B" w:rsidRDefault="00B0455B" w:rsidP="00B0455B">
      <w:pPr>
        <w:shd w:val="clear" w:color="auto" w:fill="FFFFFF"/>
        <w:spacing w:line="360" w:lineRule="auto"/>
        <w:jc w:val="both"/>
        <w:rPr>
          <w:spacing w:val="-1"/>
        </w:rPr>
      </w:pPr>
      <w:r w:rsidRPr="00AD128F">
        <w:rPr>
          <w:spacing w:val="-1"/>
        </w:rPr>
        <w:t>Pow</w:t>
      </w:r>
      <w:r w:rsidR="00F279ED">
        <w:rPr>
          <w:spacing w:val="-1"/>
        </w:rPr>
        <w:t>.</w:t>
      </w:r>
      <w:r w:rsidRPr="00AD128F">
        <w:rPr>
          <w:spacing w:val="-1"/>
        </w:rPr>
        <w:t xml:space="preserve"> zabudowy</w:t>
      </w:r>
      <w:r>
        <w:rPr>
          <w:spacing w:val="-1"/>
        </w:rPr>
        <w:t xml:space="preserve"> pomieszczeń objętych zakresem </w:t>
      </w:r>
      <w:r w:rsidR="00F279ED">
        <w:rPr>
          <w:spacing w:val="-1"/>
        </w:rPr>
        <w:t>I ETAPU (w trakcie realizacji)</w:t>
      </w:r>
      <w:r w:rsidRPr="00AD128F">
        <w:rPr>
          <w:spacing w:val="-1"/>
        </w:rPr>
        <w:t xml:space="preserve">: </w:t>
      </w:r>
      <w:r>
        <w:rPr>
          <w:spacing w:val="-1"/>
        </w:rPr>
        <w:t>~</w:t>
      </w:r>
      <w:r w:rsidR="00802D0C">
        <w:rPr>
          <w:spacing w:val="-1"/>
        </w:rPr>
        <w:t>37</w:t>
      </w:r>
      <w:r w:rsidR="005E428B">
        <w:rPr>
          <w:spacing w:val="-1"/>
        </w:rPr>
        <w:t>0</w:t>
      </w:r>
      <w:r>
        <w:rPr>
          <w:spacing w:val="-1"/>
        </w:rPr>
        <w:t xml:space="preserve">,00 </w:t>
      </w:r>
      <w:proofErr w:type="spellStart"/>
      <w:r>
        <w:rPr>
          <w:spacing w:val="-1"/>
        </w:rPr>
        <w:t>m²</w:t>
      </w:r>
      <w:proofErr w:type="spellEnd"/>
      <w:r>
        <w:rPr>
          <w:spacing w:val="-1"/>
        </w:rPr>
        <w:t xml:space="preserve"> </w:t>
      </w:r>
    </w:p>
    <w:p w:rsidR="00B0455B" w:rsidRPr="00AD128F" w:rsidRDefault="00B0455B" w:rsidP="00B0455B">
      <w:pPr>
        <w:shd w:val="clear" w:color="auto" w:fill="FFFFFF"/>
        <w:spacing w:line="360" w:lineRule="auto"/>
        <w:jc w:val="both"/>
        <w:rPr>
          <w:spacing w:val="-1"/>
        </w:rPr>
      </w:pPr>
      <w:r w:rsidRPr="00AD128F">
        <w:rPr>
          <w:spacing w:val="-1"/>
        </w:rPr>
        <w:t>Pow</w:t>
      </w:r>
      <w:r w:rsidR="00F279ED">
        <w:rPr>
          <w:spacing w:val="-1"/>
        </w:rPr>
        <w:t>.</w:t>
      </w:r>
      <w:r w:rsidRPr="00AD128F">
        <w:rPr>
          <w:spacing w:val="-1"/>
        </w:rPr>
        <w:t xml:space="preserve"> </w:t>
      </w:r>
      <w:r>
        <w:rPr>
          <w:spacing w:val="-1"/>
        </w:rPr>
        <w:t xml:space="preserve">użytkowa pomieszczeń objętych zakresem </w:t>
      </w:r>
      <w:r w:rsidR="00F279ED">
        <w:rPr>
          <w:spacing w:val="-1"/>
        </w:rPr>
        <w:t>I ETAPU (w trakcie realizacji)</w:t>
      </w:r>
      <w:r w:rsidRPr="00AD128F">
        <w:rPr>
          <w:spacing w:val="-1"/>
        </w:rPr>
        <w:t xml:space="preserve">: </w:t>
      </w:r>
      <w:r w:rsidR="00802D0C">
        <w:rPr>
          <w:spacing w:val="-1"/>
        </w:rPr>
        <w:t>2</w:t>
      </w:r>
      <w:r w:rsidR="00890503">
        <w:rPr>
          <w:spacing w:val="-1"/>
        </w:rPr>
        <w:t>8</w:t>
      </w:r>
      <w:r w:rsidR="00802D0C">
        <w:rPr>
          <w:spacing w:val="-1"/>
        </w:rPr>
        <w:t>8</w:t>
      </w:r>
      <w:r>
        <w:rPr>
          <w:spacing w:val="-1"/>
        </w:rPr>
        <w:t>,</w:t>
      </w:r>
      <w:r w:rsidR="00802D0C">
        <w:rPr>
          <w:spacing w:val="-1"/>
        </w:rPr>
        <w:t>9</w:t>
      </w:r>
      <w:r w:rsidR="005906FD">
        <w:rPr>
          <w:spacing w:val="-1"/>
        </w:rPr>
        <w:t>0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m²</w:t>
      </w:r>
      <w:proofErr w:type="spellEnd"/>
      <w:r>
        <w:rPr>
          <w:spacing w:val="-1"/>
        </w:rPr>
        <w:t xml:space="preserve"> </w:t>
      </w:r>
      <w:r w:rsidRPr="00AD128F">
        <w:rPr>
          <w:spacing w:val="-1"/>
        </w:rPr>
        <w:t xml:space="preserve"> </w:t>
      </w:r>
    </w:p>
    <w:p w:rsidR="00F279ED" w:rsidRDefault="00F279ED" w:rsidP="00F279ED">
      <w:pPr>
        <w:shd w:val="clear" w:color="auto" w:fill="FFFFFF"/>
        <w:spacing w:line="360" w:lineRule="auto"/>
        <w:jc w:val="both"/>
        <w:rPr>
          <w:spacing w:val="-1"/>
        </w:rPr>
      </w:pPr>
    </w:p>
    <w:p w:rsidR="00F279ED" w:rsidRDefault="00F279ED" w:rsidP="00F279ED">
      <w:pPr>
        <w:shd w:val="clear" w:color="auto" w:fill="FFFFFF"/>
        <w:spacing w:line="360" w:lineRule="auto"/>
        <w:jc w:val="both"/>
        <w:rPr>
          <w:spacing w:val="-1"/>
        </w:rPr>
      </w:pPr>
      <w:r w:rsidRPr="00AD128F">
        <w:rPr>
          <w:spacing w:val="-1"/>
        </w:rPr>
        <w:t>Pow</w:t>
      </w:r>
      <w:r>
        <w:rPr>
          <w:spacing w:val="-1"/>
        </w:rPr>
        <w:t>.</w:t>
      </w:r>
      <w:r w:rsidRPr="00AD128F">
        <w:rPr>
          <w:spacing w:val="-1"/>
        </w:rPr>
        <w:t xml:space="preserve"> zabudowy</w:t>
      </w:r>
      <w:r>
        <w:rPr>
          <w:spacing w:val="-1"/>
        </w:rPr>
        <w:t xml:space="preserve"> pomieszczeń objętych zakresem </w:t>
      </w:r>
      <w:r w:rsidRPr="00F279ED">
        <w:rPr>
          <w:b/>
          <w:spacing w:val="-1"/>
        </w:rPr>
        <w:t>II ETAPU: ~</w:t>
      </w:r>
      <w:r w:rsidR="00513CF4">
        <w:rPr>
          <w:b/>
          <w:spacing w:val="-1"/>
        </w:rPr>
        <w:t>6</w:t>
      </w:r>
      <w:r w:rsidRPr="00F279ED">
        <w:rPr>
          <w:b/>
          <w:spacing w:val="-1"/>
        </w:rPr>
        <w:t xml:space="preserve">0,00 </w:t>
      </w:r>
      <w:proofErr w:type="spellStart"/>
      <w:r w:rsidRPr="00F279ED">
        <w:rPr>
          <w:b/>
          <w:spacing w:val="-1"/>
        </w:rPr>
        <w:t>m²</w:t>
      </w:r>
      <w:proofErr w:type="spellEnd"/>
      <w:r>
        <w:rPr>
          <w:spacing w:val="-1"/>
        </w:rPr>
        <w:t xml:space="preserve"> </w:t>
      </w:r>
      <w:r w:rsidR="00513CF4" w:rsidRPr="00513CF4">
        <w:rPr>
          <w:spacing w:val="-1"/>
          <w:sz w:val="20"/>
          <w:szCs w:val="20"/>
        </w:rPr>
        <w:t>(bez części korytarza, w której zakres prac ograniczony jest do rozprowadzenia instalacji zasilających)</w:t>
      </w:r>
      <w:r w:rsidR="00513CF4">
        <w:rPr>
          <w:spacing w:val="-1"/>
          <w:sz w:val="20"/>
          <w:szCs w:val="20"/>
        </w:rPr>
        <w:t>,</w:t>
      </w:r>
    </w:p>
    <w:p w:rsidR="00F279ED" w:rsidRPr="00F279ED" w:rsidRDefault="00F279ED" w:rsidP="00B0455B">
      <w:pPr>
        <w:shd w:val="clear" w:color="auto" w:fill="FFFFFF"/>
        <w:spacing w:line="360" w:lineRule="auto"/>
        <w:jc w:val="both"/>
        <w:rPr>
          <w:b/>
          <w:spacing w:val="-1"/>
        </w:rPr>
      </w:pPr>
      <w:r w:rsidRPr="00AD128F">
        <w:rPr>
          <w:spacing w:val="-1"/>
        </w:rPr>
        <w:t>Pow</w:t>
      </w:r>
      <w:r>
        <w:rPr>
          <w:spacing w:val="-1"/>
        </w:rPr>
        <w:t>.</w:t>
      </w:r>
      <w:r w:rsidRPr="00AD128F">
        <w:rPr>
          <w:spacing w:val="-1"/>
        </w:rPr>
        <w:t xml:space="preserve"> </w:t>
      </w:r>
      <w:r>
        <w:rPr>
          <w:spacing w:val="-1"/>
        </w:rPr>
        <w:t xml:space="preserve">użytkowa pomieszczeń objętych zakresem </w:t>
      </w:r>
      <w:r w:rsidRPr="00F279ED">
        <w:rPr>
          <w:b/>
          <w:spacing w:val="-1"/>
        </w:rPr>
        <w:t xml:space="preserve">II ETAPU: </w:t>
      </w:r>
      <w:r w:rsidR="0052098D">
        <w:rPr>
          <w:b/>
          <w:spacing w:val="-1"/>
        </w:rPr>
        <w:t>51</w:t>
      </w:r>
      <w:r w:rsidRPr="00F279ED">
        <w:rPr>
          <w:b/>
          <w:spacing w:val="-1"/>
        </w:rPr>
        <w:t>,</w:t>
      </w:r>
      <w:r w:rsidR="0052098D">
        <w:rPr>
          <w:b/>
          <w:spacing w:val="-1"/>
        </w:rPr>
        <w:t>0</w:t>
      </w:r>
      <w:r w:rsidRPr="00F279ED">
        <w:rPr>
          <w:b/>
          <w:spacing w:val="-1"/>
        </w:rPr>
        <w:t xml:space="preserve">0 </w:t>
      </w:r>
      <w:proofErr w:type="spellStart"/>
      <w:r w:rsidRPr="00F279ED">
        <w:rPr>
          <w:b/>
          <w:spacing w:val="-1"/>
        </w:rPr>
        <w:t>m²</w:t>
      </w:r>
      <w:proofErr w:type="spellEnd"/>
      <w:r w:rsidR="00513CF4">
        <w:rPr>
          <w:b/>
          <w:spacing w:val="-1"/>
        </w:rPr>
        <w:t xml:space="preserve"> </w:t>
      </w:r>
      <w:r w:rsidR="00513CF4" w:rsidRPr="00513CF4">
        <w:rPr>
          <w:spacing w:val="-1"/>
          <w:sz w:val="20"/>
          <w:szCs w:val="20"/>
        </w:rPr>
        <w:t>(bez części korytarza, w której zakres prac ograniczony jest do rozprowadzenia instalacji zasilających)</w:t>
      </w:r>
      <w:r w:rsidR="00513CF4">
        <w:rPr>
          <w:spacing w:val="-1"/>
          <w:sz w:val="20"/>
          <w:szCs w:val="20"/>
        </w:rPr>
        <w:t>,</w:t>
      </w:r>
      <w:r w:rsidRPr="00F279ED">
        <w:rPr>
          <w:b/>
          <w:spacing w:val="-1"/>
        </w:rPr>
        <w:t xml:space="preserve">  </w:t>
      </w:r>
    </w:p>
    <w:p w:rsidR="00B0455B" w:rsidRPr="00513CF4" w:rsidRDefault="00B0455B" w:rsidP="00B0455B">
      <w:pPr>
        <w:shd w:val="clear" w:color="auto" w:fill="FFFFFF"/>
        <w:spacing w:line="360" w:lineRule="auto"/>
        <w:jc w:val="both"/>
        <w:rPr>
          <w:b/>
          <w:spacing w:val="-1"/>
        </w:rPr>
      </w:pPr>
      <w:r w:rsidRPr="00AD128F">
        <w:rPr>
          <w:spacing w:val="-1"/>
        </w:rPr>
        <w:t>Kubatura</w:t>
      </w:r>
      <w:r w:rsidR="00F279ED">
        <w:rPr>
          <w:spacing w:val="-1"/>
        </w:rPr>
        <w:t xml:space="preserve"> </w:t>
      </w:r>
      <w:r w:rsidR="00F279ED" w:rsidRPr="00F279ED">
        <w:rPr>
          <w:b/>
          <w:spacing w:val="-1"/>
        </w:rPr>
        <w:t>II ETAPU</w:t>
      </w:r>
      <w:r w:rsidRPr="00AD128F">
        <w:rPr>
          <w:spacing w:val="-1"/>
        </w:rPr>
        <w:t xml:space="preserve">: </w:t>
      </w:r>
      <w:r>
        <w:rPr>
          <w:spacing w:val="-1"/>
        </w:rPr>
        <w:t>~</w:t>
      </w:r>
      <w:r w:rsidR="0052098D">
        <w:rPr>
          <w:spacing w:val="-1"/>
        </w:rPr>
        <w:t>175</w:t>
      </w:r>
      <w:r w:rsidR="00513CF4">
        <w:rPr>
          <w:spacing w:val="-1"/>
        </w:rPr>
        <w:t xml:space="preserve">,00 </w:t>
      </w:r>
      <w:proofErr w:type="spellStart"/>
      <w:r w:rsidR="00513CF4">
        <w:rPr>
          <w:spacing w:val="-1"/>
        </w:rPr>
        <w:t>m³</w:t>
      </w:r>
      <w:proofErr w:type="spellEnd"/>
      <w:r w:rsidRPr="00AD128F">
        <w:rPr>
          <w:spacing w:val="-1"/>
        </w:rPr>
        <w:t xml:space="preserve"> </w:t>
      </w:r>
      <w:r w:rsidR="00513CF4" w:rsidRPr="00513CF4">
        <w:rPr>
          <w:spacing w:val="-1"/>
          <w:sz w:val="20"/>
          <w:szCs w:val="20"/>
        </w:rPr>
        <w:t>(bez części korytarza, w której zakres prac ograniczony jest do rozprowadzenia instalacji zasilających)</w:t>
      </w:r>
      <w:r w:rsidR="00513CF4">
        <w:rPr>
          <w:spacing w:val="-1"/>
          <w:sz w:val="20"/>
          <w:szCs w:val="20"/>
        </w:rPr>
        <w:t>,</w:t>
      </w:r>
      <w:r w:rsidR="00513CF4" w:rsidRPr="00F279ED">
        <w:rPr>
          <w:b/>
          <w:spacing w:val="-1"/>
        </w:rPr>
        <w:t xml:space="preserve">  </w:t>
      </w:r>
    </w:p>
    <w:p w:rsidR="00B0455B" w:rsidRDefault="00B0455B" w:rsidP="00B0455B">
      <w:pPr>
        <w:shd w:val="clear" w:color="auto" w:fill="FFFFFF"/>
        <w:spacing w:line="360" w:lineRule="auto"/>
        <w:jc w:val="both"/>
        <w:rPr>
          <w:spacing w:val="-1"/>
        </w:rPr>
      </w:pPr>
      <w:r w:rsidRPr="00AD128F">
        <w:rPr>
          <w:spacing w:val="-1"/>
        </w:rPr>
        <w:t xml:space="preserve">Wysokość kondygnacji: </w:t>
      </w:r>
      <w:r>
        <w:rPr>
          <w:spacing w:val="-1"/>
        </w:rPr>
        <w:t>~</w:t>
      </w:r>
      <w:r w:rsidRPr="00AD128F">
        <w:rPr>
          <w:spacing w:val="-1"/>
        </w:rPr>
        <w:t>3,</w:t>
      </w:r>
      <w:r w:rsidR="005E428B">
        <w:rPr>
          <w:spacing w:val="-1"/>
        </w:rPr>
        <w:t>5</w:t>
      </w:r>
      <w:r w:rsidRPr="00AD128F">
        <w:rPr>
          <w:spacing w:val="-1"/>
        </w:rPr>
        <w:t xml:space="preserve">0m </w:t>
      </w:r>
    </w:p>
    <w:p w:rsidR="00890503" w:rsidRDefault="00890503" w:rsidP="00B0455B">
      <w:pPr>
        <w:shd w:val="clear" w:color="auto" w:fill="FFFFFF"/>
        <w:spacing w:line="360" w:lineRule="auto"/>
        <w:jc w:val="both"/>
        <w:rPr>
          <w:spacing w:val="-1"/>
        </w:rPr>
      </w:pPr>
    </w:p>
    <w:p w:rsidR="00802D0C" w:rsidRDefault="00802D0C" w:rsidP="00B0455B">
      <w:pPr>
        <w:shd w:val="clear" w:color="auto" w:fill="FFFFFF"/>
        <w:spacing w:line="360" w:lineRule="auto"/>
        <w:jc w:val="both"/>
        <w:rPr>
          <w:spacing w:val="-1"/>
        </w:rPr>
      </w:pPr>
    </w:p>
    <w:p w:rsidR="00802D0C" w:rsidRDefault="00802D0C" w:rsidP="00B0455B">
      <w:pPr>
        <w:shd w:val="clear" w:color="auto" w:fill="FFFFFF"/>
        <w:spacing w:line="360" w:lineRule="auto"/>
        <w:jc w:val="both"/>
        <w:rPr>
          <w:spacing w:val="-1"/>
        </w:rPr>
      </w:pPr>
    </w:p>
    <w:p w:rsidR="00513CF4" w:rsidRDefault="00513CF4" w:rsidP="00B0455B">
      <w:pPr>
        <w:shd w:val="clear" w:color="auto" w:fill="FFFFFF"/>
        <w:spacing w:line="360" w:lineRule="auto"/>
        <w:jc w:val="both"/>
        <w:rPr>
          <w:spacing w:val="-1"/>
        </w:rPr>
      </w:pPr>
    </w:p>
    <w:p w:rsidR="007D655A" w:rsidRDefault="007D655A" w:rsidP="00D017DE">
      <w:pPr>
        <w:shd w:val="clear" w:color="auto" w:fill="FFFFFF"/>
        <w:spacing w:line="360" w:lineRule="auto"/>
        <w:jc w:val="both"/>
        <w:rPr>
          <w:spacing w:val="-1"/>
        </w:rPr>
      </w:pPr>
    </w:p>
    <w:p w:rsidR="00513CF4" w:rsidRDefault="00513CF4" w:rsidP="00D017DE">
      <w:pPr>
        <w:shd w:val="clear" w:color="auto" w:fill="FFFFFF"/>
        <w:spacing w:line="360" w:lineRule="auto"/>
        <w:jc w:val="both"/>
        <w:rPr>
          <w:spacing w:val="-1"/>
        </w:rPr>
      </w:pPr>
    </w:p>
    <w:p w:rsidR="00AD128F" w:rsidRPr="00AD128F" w:rsidRDefault="00AD128F" w:rsidP="00AD128F">
      <w:pPr>
        <w:suppressAutoHyphens w:val="0"/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eastAsia="pl-PL"/>
        </w:rPr>
      </w:pPr>
    </w:p>
    <w:p w:rsidR="00AD128F" w:rsidRDefault="00AD128F" w:rsidP="00AD128F">
      <w:pPr>
        <w:suppressAutoHyphens w:val="0"/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 w:val="20"/>
          <w:szCs w:val="20"/>
          <w:lang w:eastAsia="pl-PL"/>
        </w:rPr>
      </w:pPr>
      <w:r w:rsidRPr="00AD128F">
        <w:rPr>
          <w:rFonts w:ascii="Tahoma" w:hAnsi="Tahoma" w:cs="Tahoma"/>
          <w:b/>
          <w:bCs/>
          <w:color w:val="000000"/>
          <w:sz w:val="20"/>
          <w:szCs w:val="20"/>
          <w:lang w:eastAsia="pl-PL"/>
        </w:rPr>
        <w:t xml:space="preserve">1.2. Charakterystyczne parametry określające zakres robót budowlanych. </w:t>
      </w:r>
    </w:p>
    <w:p w:rsidR="002C223C" w:rsidRDefault="002C223C" w:rsidP="00AD128F">
      <w:pPr>
        <w:suppressAutoHyphens w:val="0"/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 w:val="20"/>
          <w:szCs w:val="20"/>
          <w:lang w:eastAsia="pl-PL"/>
        </w:rPr>
      </w:pPr>
    </w:p>
    <w:p w:rsidR="002C223C" w:rsidRPr="00AD128F" w:rsidRDefault="002C223C" w:rsidP="00AD128F">
      <w:pPr>
        <w:suppressAutoHyphens w:val="0"/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eastAsia="pl-PL"/>
        </w:rPr>
      </w:pPr>
    </w:p>
    <w:p w:rsidR="002C223C" w:rsidRPr="005E013D" w:rsidRDefault="005E013D" w:rsidP="005E013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 w:rsidRPr="007D655A">
        <w:rPr>
          <w:color w:val="000000"/>
          <w:lang w:eastAsia="pl-PL"/>
        </w:rPr>
        <w:t xml:space="preserve">Wykonawca winien </w:t>
      </w:r>
      <w:r w:rsidR="00FC5986" w:rsidRPr="007D655A">
        <w:rPr>
          <w:color w:val="000000"/>
          <w:lang w:eastAsia="pl-PL"/>
        </w:rPr>
        <w:t xml:space="preserve">na podstawie </w:t>
      </w:r>
      <w:r w:rsidR="007D655A" w:rsidRPr="007D655A">
        <w:rPr>
          <w:color w:val="000000"/>
          <w:lang w:eastAsia="pl-PL"/>
        </w:rPr>
        <w:t xml:space="preserve">niniejszego programu funkcjonalno-użytkowego i </w:t>
      </w:r>
      <w:r w:rsidR="00FC5986" w:rsidRPr="007D655A">
        <w:rPr>
          <w:color w:val="000000"/>
          <w:lang w:eastAsia="pl-PL"/>
        </w:rPr>
        <w:t xml:space="preserve">załączonych koncepcji dokonać szczegółowych obmiarów robót a następnie </w:t>
      </w:r>
      <w:r w:rsidRPr="007D655A">
        <w:rPr>
          <w:color w:val="000000"/>
          <w:lang w:eastAsia="pl-PL"/>
        </w:rPr>
        <w:t xml:space="preserve">zrealizować kompleksową modernizację </w:t>
      </w:r>
      <w:r w:rsidR="005906FD" w:rsidRPr="007D655A">
        <w:rPr>
          <w:color w:val="000000"/>
          <w:lang w:eastAsia="pl-PL"/>
        </w:rPr>
        <w:t>i przebudow</w:t>
      </w:r>
      <w:r w:rsidR="00FC5986" w:rsidRPr="007D655A">
        <w:rPr>
          <w:color w:val="000000"/>
          <w:lang w:eastAsia="pl-PL"/>
        </w:rPr>
        <w:t>ę</w:t>
      </w:r>
      <w:r w:rsidR="00C03A7C" w:rsidRPr="007D655A">
        <w:rPr>
          <w:color w:val="000000"/>
          <w:lang w:eastAsia="pl-PL"/>
        </w:rPr>
        <w:t xml:space="preserve"> wskazanych pomieszczeń </w:t>
      </w:r>
      <w:r w:rsidR="007D655A" w:rsidRPr="007D655A">
        <w:rPr>
          <w:color w:val="000000"/>
          <w:lang w:eastAsia="pl-PL"/>
        </w:rPr>
        <w:t>Oddziału</w:t>
      </w:r>
      <w:r w:rsidR="00C03A7C" w:rsidRPr="007D655A">
        <w:rPr>
          <w:color w:val="000000"/>
          <w:lang w:eastAsia="pl-PL"/>
        </w:rPr>
        <w:t xml:space="preserve"> </w:t>
      </w:r>
      <w:r w:rsidR="00B9607D">
        <w:rPr>
          <w:color w:val="000000"/>
          <w:lang w:eastAsia="pl-PL"/>
        </w:rPr>
        <w:t>Gastroenterologii</w:t>
      </w:r>
      <w:r w:rsidRPr="007D655A">
        <w:rPr>
          <w:color w:val="000000"/>
          <w:lang w:eastAsia="pl-PL"/>
        </w:rPr>
        <w:t xml:space="preserve"> a w szczególności:</w:t>
      </w:r>
    </w:p>
    <w:p w:rsidR="005E013D" w:rsidRDefault="005E013D" w:rsidP="005E013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 w:rsidRPr="005E013D">
        <w:rPr>
          <w:color w:val="000000"/>
          <w:lang w:eastAsia="pl-PL"/>
        </w:rPr>
        <w:t>- r</w:t>
      </w:r>
      <w:r w:rsidR="00FC5986">
        <w:rPr>
          <w:color w:val="000000"/>
          <w:lang w:eastAsia="pl-PL"/>
        </w:rPr>
        <w:t>ozbiórkę, wskazanych w koncepcjach</w:t>
      </w:r>
      <w:r w:rsidRPr="005E013D">
        <w:rPr>
          <w:color w:val="000000"/>
          <w:lang w:eastAsia="pl-PL"/>
        </w:rPr>
        <w:t xml:space="preserve"> stolarki otworowej, stałego wyposażenia, fragmentów instalacji wewnętrznych, skucie posadzek itp.,</w:t>
      </w:r>
    </w:p>
    <w:p w:rsidR="002A007E" w:rsidRDefault="00530C6E" w:rsidP="005E013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 w:rsidRPr="005E013D">
        <w:rPr>
          <w:color w:val="000000"/>
          <w:lang w:eastAsia="pl-PL"/>
        </w:rPr>
        <w:t xml:space="preserve">- modernizacja w niezbędnym zakresie </w:t>
      </w:r>
      <w:r>
        <w:rPr>
          <w:color w:val="000000"/>
          <w:lang w:eastAsia="pl-PL"/>
        </w:rPr>
        <w:t xml:space="preserve">wszystkich </w:t>
      </w:r>
      <w:r w:rsidRPr="005E013D">
        <w:rPr>
          <w:color w:val="000000"/>
          <w:lang w:eastAsia="pl-PL"/>
        </w:rPr>
        <w:t xml:space="preserve">instalacji wewnętrznych </w:t>
      </w:r>
      <w:r>
        <w:rPr>
          <w:color w:val="000000"/>
          <w:lang w:eastAsia="pl-PL"/>
        </w:rPr>
        <w:t xml:space="preserve">znajdujących się w rejonie prowadzenia robót, </w:t>
      </w:r>
      <w:r w:rsidRPr="005E013D">
        <w:rPr>
          <w:color w:val="000000"/>
          <w:lang w:eastAsia="pl-PL"/>
        </w:rPr>
        <w:t>w tym: instalacji oświetleniowej</w:t>
      </w:r>
      <w:r>
        <w:rPr>
          <w:color w:val="000000"/>
          <w:lang w:eastAsia="pl-PL"/>
        </w:rPr>
        <w:t xml:space="preserve"> (nowe oprawy zapewniające normatywne oświetlenie pomieszczeń zgodne z ich przeznaczeniem)</w:t>
      </w:r>
      <w:r w:rsidRPr="005E013D">
        <w:rPr>
          <w:color w:val="000000"/>
          <w:lang w:eastAsia="pl-PL"/>
        </w:rPr>
        <w:t xml:space="preserve">, gniazd wtykowych, centralnego ogrzewania </w:t>
      </w:r>
      <w:r>
        <w:rPr>
          <w:color w:val="000000"/>
          <w:lang w:eastAsia="pl-PL"/>
        </w:rPr>
        <w:t xml:space="preserve">(grzejniki), </w:t>
      </w:r>
      <w:r w:rsidRPr="005E013D">
        <w:rPr>
          <w:color w:val="000000"/>
          <w:lang w:eastAsia="pl-PL"/>
        </w:rPr>
        <w:t>wentylacji i klimatyzacji, wodociągowej</w:t>
      </w:r>
      <w:r>
        <w:rPr>
          <w:color w:val="000000"/>
          <w:lang w:eastAsia="pl-PL"/>
        </w:rPr>
        <w:t xml:space="preserve"> i</w:t>
      </w:r>
      <w:r w:rsidRPr="005E013D">
        <w:rPr>
          <w:color w:val="000000"/>
          <w:lang w:eastAsia="pl-PL"/>
        </w:rPr>
        <w:t xml:space="preserve"> kanalizacyjnej</w:t>
      </w:r>
      <w:r>
        <w:rPr>
          <w:color w:val="000000"/>
          <w:lang w:eastAsia="pl-PL"/>
        </w:rPr>
        <w:t xml:space="preserve"> ("biały montaż", odwod</w:t>
      </w:r>
      <w:r w:rsidR="002A007E">
        <w:rPr>
          <w:color w:val="000000"/>
          <w:lang w:eastAsia="pl-PL"/>
        </w:rPr>
        <w:t>nienia liniowe, armatura, itp.)</w:t>
      </w:r>
      <w:r w:rsidRPr="005E013D">
        <w:rPr>
          <w:color w:val="000000"/>
          <w:lang w:eastAsia="pl-PL"/>
        </w:rPr>
        <w:t xml:space="preserve">, komputerowej, alarmowej, </w:t>
      </w:r>
      <w:proofErr w:type="spellStart"/>
      <w:r w:rsidR="00513CF4">
        <w:rPr>
          <w:color w:val="000000"/>
          <w:lang w:eastAsia="pl-PL"/>
        </w:rPr>
        <w:t>przyzywowej</w:t>
      </w:r>
      <w:proofErr w:type="spellEnd"/>
      <w:r w:rsidR="00513CF4">
        <w:rPr>
          <w:color w:val="000000"/>
          <w:lang w:eastAsia="pl-PL"/>
        </w:rPr>
        <w:t xml:space="preserve">, </w:t>
      </w:r>
      <w:r w:rsidR="002A007E">
        <w:rPr>
          <w:color w:val="000000"/>
          <w:lang w:eastAsia="pl-PL"/>
        </w:rPr>
        <w:t xml:space="preserve">pożarowej. </w:t>
      </w:r>
    </w:p>
    <w:p w:rsidR="00530C6E" w:rsidRDefault="002A007E" w:rsidP="005E013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 xml:space="preserve">- rozprowadzenie nowych, poziomych  ciągów zasilających wody ciepłej i zimnej, oraz instalacji </w:t>
      </w:r>
      <w:proofErr w:type="spellStart"/>
      <w:r>
        <w:rPr>
          <w:color w:val="000000"/>
          <w:lang w:eastAsia="pl-PL"/>
        </w:rPr>
        <w:t>przyzywowej</w:t>
      </w:r>
      <w:proofErr w:type="spellEnd"/>
      <w:r>
        <w:rPr>
          <w:color w:val="000000"/>
          <w:lang w:eastAsia="pl-PL"/>
        </w:rPr>
        <w:t>, prowadzonych ponad sufitem podwieszanym w korytarzu z wprowadzeniem ich do poszczególnych pomieszczeń objętych I etapem przebudowy,</w:t>
      </w:r>
    </w:p>
    <w:p w:rsidR="002A007E" w:rsidRDefault="002A007E" w:rsidP="005E013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- zaślepienie istniejących, nie przewidzianych do dalszego użytkowania pionów wody ciepłej i zimnej pod sufitem niższej kondygnacji,</w:t>
      </w:r>
    </w:p>
    <w:p w:rsidR="002A007E" w:rsidRDefault="002A007E" w:rsidP="005E013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- wykonanie fragmentów nowych pionów kanalizacyjnych - zejście nowymi rurami pod sufit niższej kondygnacji i włączenie się do istniejących rur,</w:t>
      </w:r>
    </w:p>
    <w:p w:rsidR="00D46D20" w:rsidRDefault="00D46D20" w:rsidP="005E013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- wykona</w:t>
      </w:r>
      <w:r w:rsidR="00BA314A">
        <w:rPr>
          <w:color w:val="000000"/>
          <w:lang w:eastAsia="pl-PL"/>
        </w:rPr>
        <w:t>nie</w:t>
      </w:r>
      <w:r>
        <w:rPr>
          <w:color w:val="000000"/>
          <w:lang w:eastAsia="pl-PL"/>
        </w:rPr>
        <w:t xml:space="preserve"> nowych ścianek działowych  w technologii GK (odpowiednich do miejsca zastosowania) na ruszcie stalowym z wypełnieniem wełną mineralną,</w:t>
      </w:r>
    </w:p>
    <w:p w:rsidR="00BA314A" w:rsidRDefault="00BA314A" w:rsidP="005E013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- wykonanie we wszystkich pomieszczeniach napraw, uzupełnień i wyrównań posadzek betonowych,</w:t>
      </w:r>
    </w:p>
    <w:p w:rsidR="00BA314A" w:rsidRPr="005E013D" w:rsidRDefault="00BA314A" w:rsidP="005E013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- wykonanie</w:t>
      </w:r>
      <w:r w:rsidRPr="005E013D">
        <w:rPr>
          <w:color w:val="000000"/>
          <w:lang w:eastAsia="pl-PL"/>
        </w:rPr>
        <w:t xml:space="preserve"> na ścianach i suficie </w:t>
      </w:r>
      <w:r>
        <w:rPr>
          <w:color w:val="000000"/>
          <w:lang w:eastAsia="pl-PL"/>
        </w:rPr>
        <w:t xml:space="preserve">wskazanych pomieszczeń naprawy tynków, </w:t>
      </w:r>
      <w:r w:rsidRPr="005E013D">
        <w:rPr>
          <w:color w:val="000000"/>
          <w:lang w:eastAsia="pl-PL"/>
        </w:rPr>
        <w:t>gład</w:t>
      </w:r>
      <w:r>
        <w:rPr>
          <w:color w:val="000000"/>
          <w:lang w:eastAsia="pl-PL"/>
        </w:rPr>
        <w:t>zi gipsowych</w:t>
      </w:r>
      <w:r w:rsidRPr="005E013D">
        <w:rPr>
          <w:color w:val="000000"/>
          <w:lang w:eastAsia="pl-PL"/>
        </w:rPr>
        <w:t xml:space="preserve"> </w:t>
      </w:r>
      <w:r>
        <w:rPr>
          <w:color w:val="000000"/>
          <w:lang w:eastAsia="pl-PL"/>
        </w:rPr>
        <w:t>i wykonanie</w:t>
      </w:r>
      <w:r w:rsidRPr="005E013D">
        <w:rPr>
          <w:color w:val="000000"/>
          <w:lang w:eastAsia="pl-PL"/>
        </w:rPr>
        <w:t xml:space="preserve"> </w:t>
      </w:r>
      <w:r>
        <w:rPr>
          <w:color w:val="000000"/>
          <w:lang w:eastAsia="pl-PL"/>
        </w:rPr>
        <w:t>powłok malarskich</w:t>
      </w:r>
      <w:r w:rsidRPr="005E013D">
        <w:rPr>
          <w:color w:val="000000"/>
          <w:lang w:eastAsia="pl-PL"/>
        </w:rPr>
        <w:t>. Stosowane farby winny odpowiadać postanowieniom normy PN-C-819141998 oraz BN-84/6115-05, powinny posiadać odpowiednie dopuszczenia do stosowania w obiektach służby zdrowia i charakteryzow</w:t>
      </w:r>
      <w:r>
        <w:rPr>
          <w:color w:val="000000"/>
          <w:lang w:eastAsia="pl-PL"/>
        </w:rPr>
        <w:t>ać się podwyższoną zmywalnością</w:t>
      </w:r>
      <w:r w:rsidR="007D655A">
        <w:rPr>
          <w:color w:val="000000"/>
          <w:lang w:eastAsia="pl-PL"/>
        </w:rPr>
        <w:t>. Kolor farby - do uzgodnienia z Zamawiającym</w:t>
      </w:r>
      <w:r>
        <w:rPr>
          <w:color w:val="000000"/>
          <w:lang w:eastAsia="pl-PL"/>
        </w:rPr>
        <w:t>,</w:t>
      </w:r>
      <w:r w:rsidR="00927955">
        <w:rPr>
          <w:color w:val="000000"/>
          <w:lang w:eastAsia="pl-PL"/>
        </w:rPr>
        <w:t xml:space="preserve"> </w:t>
      </w:r>
    </w:p>
    <w:p w:rsidR="00223A16" w:rsidRDefault="00BA314A" w:rsidP="005E013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lastRenderedPageBreak/>
        <w:t>- zamontowanie</w:t>
      </w:r>
      <w:r w:rsidR="005E013D" w:rsidRPr="005E013D">
        <w:rPr>
          <w:color w:val="000000"/>
          <w:lang w:eastAsia="pl-PL"/>
        </w:rPr>
        <w:t xml:space="preserve"> </w:t>
      </w:r>
      <w:r w:rsidR="00223A16">
        <w:rPr>
          <w:color w:val="000000"/>
          <w:lang w:eastAsia="pl-PL"/>
        </w:rPr>
        <w:t>drzwi wewnątrz lokalowych: t</w:t>
      </w:r>
      <w:r w:rsidR="00223A16" w:rsidRPr="005E013D">
        <w:rPr>
          <w:color w:val="000000"/>
          <w:lang w:eastAsia="pl-PL"/>
        </w:rPr>
        <w:t xml:space="preserve">yp skrzydła: </w:t>
      </w:r>
      <w:proofErr w:type="spellStart"/>
      <w:r w:rsidR="00223A16" w:rsidRPr="005E013D">
        <w:rPr>
          <w:color w:val="000000"/>
          <w:lang w:eastAsia="pl-PL"/>
        </w:rPr>
        <w:t>Euroba</w:t>
      </w:r>
      <w:proofErr w:type="spellEnd"/>
      <w:r w:rsidR="00223A16" w:rsidRPr="005E013D">
        <w:rPr>
          <w:color w:val="000000"/>
          <w:lang w:eastAsia="pl-PL"/>
        </w:rPr>
        <w:t xml:space="preserve"> RP I DAN-POL lub równoważne. Klasa klimatyczna 1a. Grubość skrzydła: 40mm. Budowa skrzydła: Ramiak świerkowy, wzmocniony od dołu 7cm pełną płytą wiórowa, wypełniony płytą drążona </w:t>
      </w:r>
      <w:r w:rsidR="0075360F">
        <w:rPr>
          <w:color w:val="000000"/>
          <w:lang w:eastAsia="pl-PL"/>
        </w:rPr>
        <w:t>gęstości nie mniejszej niż 600 kg/m</w:t>
      </w:r>
      <w:r w:rsidR="0075360F" w:rsidRPr="0075360F">
        <w:rPr>
          <w:color w:val="000000"/>
          <w:vertAlign w:val="superscript"/>
          <w:lang w:eastAsia="pl-PL"/>
        </w:rPr>
        <w:t>3</w:t>
      </w:r>
      <w:r w:rsidR="00223A16" w:rsidRPr="005E013D">
        <w:rPr>
          <w:color w:val="000000"/>
          <w:lang w:eastAsia="pl-PL"/>
        </w:rPr>
        <w:t xml:space="preserve">, obłożony obustronnie płytą HDF o grubości nie mniejszej niż 4mm na stronę i wykończony z zewnątrz obustronnie laminatem HPL o grubości min.1,0mm. Wypełnienie skrzydła: Płyta </w:t>
      </w:r>
      <w:r w:rsidR="00F34A4E">
        <w:rPr>
          <w:color w:val="000000"/>
          <w:lang w:eastAsia="pl-PL"/>
        </w:rPr>
        <w:t>drążona. i</w:t>
      </w:r>
      <w:r w:rsidR="00223A16" w:rsidRPr="005E013D">
        <w:rPr>
          <w:color w:val="000000"/>
          <w:lang w:eastAsia="pl-PL"/>
        </w:rPr>
        <w:t xml:space="preserve">zolacyjność akustyczna: min. 35dB. Powierzchnia skrzydła: Laminat HPL o grubości min. 1,0 </w:t>
      </w:r>
      <w:proofErr w:type="spellStart"/>
      <w:r w:rsidR="00223A16" w:rsidRPr="005E013D">
        <w:rPr>
          <w:color w:val="000000"/>
          <w:lang w:eastAsia="pl-PL"/>
        </w:rPr>
        <w:t>mm</w:t>
      </w:r>
      <w:proofErr w:type="spellEnd"/>
      <w:r w:rsidR="00223A16" w:rsidRPr="005E013D">
        <w:rPr>
          <w:color w:val="000000"/>
          <w:lang w:eastAsia="pl-PL"/>
        </w:rPr>
        <w:t xml:space="preserve">. Przylga skrzydła zakryta, laminowana, z </w:t>
      </w:r>
      <w:r w:rsidR="00223A16" w:rsidRPr="00973FB9">
        <w:rPr>
          <w:color w:val="000000"/>
          <w:lang w:eastAsia="pl-PL"/>
        </w:rPr>
        <w:t>trzech stron wzmocniona tworzywem ABS o grubości 2mm. Okucie: dwa zawiasy trzy częściowe 16mm, zamek wpuszczany, klamka rozetowa firmy ze stali nierdzewnej. Ościeżnica obejmująca regulowana - stalowa. Powierzchnia: ocynkowana, lakierowana proszkowo. Kolor skrzydła - do uzgodnienia</w:t>
      </w:r>
      <w:r w:rsidR="00223A16" w:rsidRPr="005E013D">
        <w:rPr>
          <w:color w:val="000000"/>
          <w:lang w:eastAsia="pl-PL"/>
        </w:rPr>
        <w:t xml:space="preserve"> z Zamawiającym. Dla drzwi do WC, kratka wentylacyjna ze stali nierdzewnej o wymiarach zewn. 100x504mm i powierzchni wentylacyjnej 227cm</w:t>
      </w:r>
      <w:r w:rsidR="00223A16" w:rsidRPr="00C35D3A">
        <w:rPr>
          <w:color w:val="000000"/>
          <w:vertAlign w:val="superscript"/>
          <w:lang w:eastAsia="pl-PL"/>
        </w:rPr>
        <w:t>2</w:t>
      </w:r>
      <w:r w:rsidR="00ED1401">
        <w:rPr>
          <w:color w:val="000000"/>
          <w:lang w:eastAsia="pl-PL"/>
        </w:rPr>
        <w:t xml:space="preserve">, </w:t>
      </w:r>
      <w:r w:rsidR="009479CF">
        <w:rPr>
          <w:color w:val="000000"/>
          <w:lang w:eastAsia="pl-PL"/>
        </w:rPr>
        <w:t>wymiary drzwi zgodna z przeznaczeniem danego pomieszczenia i obowiązującymi w tym zakresie przepisami (np. wymiary drzwi do sal chorych 110/200cm, do pomieszczeń</w:t>
      </w:r>
      <w:r w:rsidR="0052098D">
        <w:rPr>
          <w:color w:val="000000"/>
          <w:lang w:eastAsia="pl-PL"/>
        </w:rPr>
        <w:t xml:space="preserve"> higieniczno-sanitarnych 90/200</w:t>
      </w:r>
      <w:r w:rsidR="009479CF">
        <w:rPr>
          <w:color w:val="000000"/>
          <w:lang w:eastAsia="pl-PL"/>
        </w:rPr>
        <w:t>),</w:t>
      </w:r>
    </w:p>
    <w:p w:rsidR="005E013D" w:rsidRDefault="005E013D" w:rsidP="005E013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 w:rsidRPr="005E013D">
        <w:rPr>
          <w:color w:val="000000"/>
          <w:lang w:eastAsia="pl-PL"/>
        </w:rPr>
        <w:t>- wykona</w:t>
      </w:r>
      <w:r w:rsidR="00BA314A">
        <w:rPr>
          <w:color w:val="000000"/>
          <w:lang w:eastAsia="pl-PL"/>
        </w:rPr>
        <w:t>nie</w:t>
      </w:r>
      <w:r w:rsidRPr="005E013D">
        <w:rPr>
          <w:color w:val="000000"/>
          <w:lang w:eastAsia="pl-PL"/>
        </w:rPr>
        <w:t xml:space="preserve"> oblicowania dolnego pasa ścian </w:t>
      </w:r>
      <w:r w:rsidR="00FC5986">
        <w:rPr>
          <w:color w:val="000000"/>
          <w:lang w:eastAsia="pl-PL"/>
        </w:rPr>
        <w:t>wskazanych</w:t>
      </w:r>
      <w:r w:rsidRPr="005E013D">
        <w:rPr>
          <w:color w:val="000000"/>
          <w:lang w:eastAsia="pl-PL"/>
        </w:rPr>
        <w:t xml:space="preserve"> pomieszczeń do wysokości 1,</w:t>
      </w:r>
      <w:r w:rsidR="0022094D">
        <w:rPr>
          <w:color w:val="000000"/>
          <w:lang w:eastAsia="pl-PL"/>
        </w:rPr>
        <w:t>2</w:t>
      </w:r>
      <w:r w:rsidRPr="005E013D">
        <w:rPr>
          <w:color w:val="000000"/>
          <w:lang w:eastAsia="pl-PL"/>
        </w:rPr>
        <w:t>m z</w:t>
      </w:r>
      <w:r w:rsidR="00FC5986">
        <w:rPr>
          <w:color w:val="000000"/>
          <w:lang w:eastAsia="pl-PL"/>
        </w:rPr>
        <w:t xml:space="preserve"> powierzonych (dostarcza Zamawiający)</w:t>
      </w:r>
      <w:r w:rsidRPr="005E013D">
        <w:rPr>
          <w:color w:val="000000"/>
          <w:lang w:eastAsia="pl-PL"/>
        </w:rPr>
        <w:t xml:space="preserve"> płyt wielkoformatowych ze spieków kwarcowych typu "</w:t>
      </w:r>
      <w:proofErr w:type="spellStart"/>
      <w:r w:rsidRPr="005E013D">
        <w:rPr>
          <w:color w:val="000000"/>
          <w:lang w:eastAsia="pl-PL"/>
        </w:rPr>
        <w:t>laminam</w:t>
      </w:r>
      <w:proofErr w:type="spellEnd"/>
      <w:r w:rsidRPr="005E013D">
        <w:rPr>
          <w:color w:val="000000"/>
          <w:lang w:eastAsia="pl-PL"/>
        </w:rPr>
        <w:t>"</w:t>
      </w:r>
      <w:r w:rsidR="00FC5986">
        <w:rPr>
          <w:color w:val="000000"/>
          <w:lang w:eastAsia="pl-PL"/>
        </w:rPr>
        <w:t xml:space="preserve"> </w:t>
      </w:r>
      <w:r w:rsidRPr="005E013D">
        <w:rPr>
          <w:color w:val="000000"/>
          <w:lang w:eastAsia="pl-PL"/>
        </w:rPr>
        <w:t>wraz z dodatkowym zabezpieczeniem narożników w systemie CS - dopuszcza się  rozwiązania równoważne za zgodą Zamawiającego,</w:t>
      </w:r>
    </w:p>
    <w:p w:rsidR="00BA314A" w:rsidRPr="005E013D" w:rsidRDefault="00BA314A" w:rsidP="005E013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 w:rsidRPr="005E013D">
        <w:rPr>
          <w:color w:val="000000"/>
          <w:lang w:eastAsia="pl-PL"/>
        </w:rPr>
        <w:t>- wykona</w:t>
      </w:r>
      <w:r>
        <w:rPr>
          <w:color w:val="000000"/>
          <w:lang w:eastAsia="pl-PL"/>
        </w:rPr>
        <w:t>nie</w:t>
      </w:r>
      <w:r w:rsidRPr="005E013D">
        <w:rPr>
          <w:color w:val="000000"/>
          <w:lang w:eastAsia="pl-PL"/>
        </w:rPr>
        <w:t xml:space="preserve"> oblicowania ścian </w:t>
      </w:r>
      <w:r w:rsidR="00383411">
        <w:rPr>
          <w:color w:val="000000"/>
          <w:lang w:eastAsia="pl-PL"/>
        </w:rPr>
        <w:t xml:space="preserve">wskazanych </w:t>
      </w:r>
      <w:r w:rsidRPr="005E013D">
        <w:rPr>
          <w:color w:val="000000"/>
          <w:lang w:eastAsia="pl-PL"/>
        </w:rPr>
        <w:t>pomieszczeń z</w:t>
      </w:r>
      <w:r>
        <w:rPr>
          <w:color w:val="000000"/>
          <w:lang w:eastAsia="pl-PL"/>
        </w:rPr>
        <w:t xml:space="preserve"> powierzonych (dostarcza Zamawiający) płytek ceramicznych</w:t>
      </w:r>
      <w:r w:rsidR="005D6409">
        <w:rPr>
          <w:color w:val="000000"/>
          <w:lang w:eastAsia="pl-PL"/>
        </w:rPr>
        <w:t>.</w:t>
      </w:r>
    </w:p>
    <w:p w:rsidR="00BA314A" w:rsidRPr="005E013D" w:rsidRDefault="00BA314A" w:rsidP="005E013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- ułożenie na podłogach w</w:t>
      </w:r>
      <w:r w:rsidR="00383411">
        <w:rPr>
          <w:color w:val="000000"/>
          <w:lang w:eastAsia="pl-PL"/>
        </w:rPr>
        <w:t>skazanych</w:t>
      </w:r>
      <w:r>
        <w:rPr>
          <w:color w:val="000000"/>
          <w:lang w:eastAsia="pl-PL"/>
        </w:rPr>
        <w:t xml:space="preserve"> pomieszczeń powierzonej (dostarcza Zamawiający) wykładziny typu </w:t>
      </w:r>
      <w:proofErr w:type="spellStart"/>
      <w:r>
        <w:rPr>
          <w:color w:val="000000"/>
          <w:lang w:eastAsia="pl-PL"/>
        </w:rPr>
        <w:t>Tarkett</w:t>
      </w:r>
      <w:proofErr w:type="spellEnd"/>
      <w:r>
        <w:rPr>
          <w:color w:val="000000"/>
          <w:lang w:eastAsia="pl-PL"/>
        </w:rPr>
        <w:t>, odpowiedniej do miejsca zastosowania,</w:t>
      </w:r>
    </w:p>
    <w:p w:rsidR="005E013D" w:rsidRDefault="005E013D" w:rsidP="005E013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 w:rsidRPr="005E013D">
        <w:rPr>
          <w:color w:val="000000"/>
          <w:lang w:eastAsia="pl-PL"/>
        </w:rPr>
        <w:t xml:space="preserve">- </w:t>
      </w:r>
      <w:r w:rsidR="00BA314A">
        <w:rPr>
          <w:color w:val="000000"/>
          <w:lang w:eastAsia="pl-PL"/>
        </w:rPr>
        <w:t xml:space="preserve">montaż we wskazanych pomieszczeniach </w:t>
      </w:r>
      <w:r w:rsidR="00223A16">
        <w:rPr>
          <w:color w:val="000000"/>
          <w:lang w:eastAsia="pl-PL"/>
        </w:rPr>
        <w:t xml:space="preserve">modułowych sufitów podwieszanych z atestem pozwalających na stosowanie w obiektach służby zdrowia </w:t>
      </w:r>
      <w:r w:rsidRPr="005E013D">
        <w:rPr>
          <w:color w:val="000000"/>
          <w:lang w:eastAsia="pl-PL"/>
        </w:rPr>
        <w:t xml:space="preserve">- np. "Armstrong" lub równoważne, </w:t>
      </w:r>
      <w:r w:rsidR="00927955">
        <w:rPr>
          <w:color w:val="000000"/>
          <w:lang w:eastAsia="pl-PL"/>
        </w:rPr>
        <w:t>na wysokości zgodnej z przeznaczeniem danego pomieszczenia i obowiązującymi w tym zakresie przepisami,</w:t>
      </w:r>
    </w:p>
    <w:p w:rsidR="005D6409" w:rsidRPr="005E013D" w:rsidRDefault="005D6409" w:rsidP="005E013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 w:rsidRPr="005E013D">
        <w:rPr>
          <w:color w:val="000000"/>
          <w:lang w:eastAsia="pl-PL"/>
        </w:rPr>
        <w:t xml:space="preserve">- </w:t>
      </w:r>
      <w:r>
        <w:rPr>
          <w:color w:val="000000"/>
          <w:lang w:eastAsia="pl-PL"/>
        </w:rPr>
        <w:t xml:space="preserve">montaż we wskazanych pomieszczeniach instalacji </w:t>
      </w:r>
      <w:proofErr w:type="spellStart"/>
      <w:r>
        <w:rPr>
          <w:color w:val="000000"/>
          <w:lang w:eastAsia="pl-PL"/>
        </w:rPr>
        <w:t>przyzywowej</w:t>
      </w:r>
      <w:proofErr w:type="spellEnd"/>
      <w:r w:rsidR="00E16C66">
        <w:rPr>
          <w:color w:val="000000"/>
          <w:lang w:eastAsia="pl-PL"/>
        </w:rPr>
        <w:t xml:space="preserve"> (instalacja </w:t>
      </w:r>
      <w:proofErr w:type="spellStart"/>
      <w:r w:rsidR="00E16C66">
        <w:rPr>
          <w:color w:val="000000"/>
          <w:lang w:eastAsia="pl-PL"/>
        </w:rPr>
        <w:t>przyzywowa</w:t>
      </w:r>
      <w:proofErr w:type="spellEnd"/>
      <w:r w:rsidR="00E16C66">
        <w:rPr>
          <w:color w:val="000000"/>
          <w:lang w:eastAsia="pl-PL"/>
        </w:rPr>
        <w:t xml:space="preserve"> będzie montowana w części objętej I etapem modernizacji)</w:t>
      </w:r>
      <w:r w:rsidR="007D655A">
        <w:rPr>
          <w:color w:val="000000"/>
          <w:lang w:eastAsia="pl-PL"/>
        </w:rPr>
        <w:t>,</w:t>
      </w:r>
    </w:p>
    <w:p w:rsidR="007D655A" w:rsidRPr="00383411" w:rsidRDefault="005E013D" w:rsidP="00383411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 w:rsidRPr="005E013D">
        <w:rPr>
          <w:color w:val="000000"/>
          <w:lang w:eastAsia="pl-PL"/>
        </w:rPr>
        <w:t xml:space="preserve">- </w:t>
      </w:r>
      <w:r w:rsidR="001069C9">
        <w:rPr>
          <w:color w:val="000000"/>
          <w:lang w:eastAsia="pl-PL"/>
        </w:rPr>
        <w:t>zamontowanie wyposażenia stałego poszczególnych pomieszczeń (rolety okienne, pochwyty przyścienne, zabudowa grzejników, lustra, suszarki do rąk, dozowniki mydła,  itp.)</w:t>
      </w:r>
      <w:r w:rsidRPr="005E013D">
        <w:rPr>
          <w:color w:val="000000"/>
          <w:lang w:eastAsia="pl-PL"/>
        </w:rPr>
        <w:t xml:space="preserve">, </w:t>
      </w:r>
    </w:p>
    <w:p w:rsidR="003B2E76" w:rsidRPr="003B2E76" w:rsidRDefault="003B2E76" w:rsidP="00742706">
      <w:pPr>
        <w:shd w:val="clear" w:color="auto" w:fill="FFFFFF"/>
        <w:spacing w:line="413" w:lineRule="exact"/>
        <w:jc w:val="both"/>
        <w:rPr>
          <w:rFonts w:ascii="Tahoma" w:hAnsi="Tahoma" w:cs="Tahoma"/>
          <w:b/>
          <w:bCs/>
          <w:color w:val="000000"/>
          <w:sz w:val="20"/>
          <w:szCs w:val="20"/>
          <w:lang w:eastAsia="pl-PL"/>
        </w:rPr>
      </w:pPr>
      <w:r w:rsidRPr="003B2E76">
        <w:rPr>
          <w:rFonts w:ascii="Tahoma" w:hAnsi="Tahoma" w:cs="Tahoma"/>
          <w:b/>
          <w:bCs/>
          <w:color w:val="000000"/>
          <w:sz w:val="20"/>
          <w:szCs w:val="20"/>
          <w:lang w:eastAsia="pl-PL"/>
        </w:rPr>
        <w:lastRenderedPageBreak/>
        <w:t xml:space="preserve">1.3. Ogólne właściwości funkcjonalno-użytkowe. </w:t>
      </w:r>
    </w:p>
    <w:p w:rsidR="00573B33" w:rsidRDefault="00573B33" w:rsidP="00CB41EB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</w:p>
    <w:p w:rsidR="003B2E76" w:rsidRDefault="009526B1" w:rsidP="00CB41EB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 w:rsidRPr="009526B1">
        <w:rPr>
          <w:color w:val="000000"/>
          <w:lang w:eastAsia="pl-PL"/>
        </w:rPr>
        <w:t xml:space="preserve">Przedmiotem zamówienia jest  </w:t>
      </w:r>
      <w:r w:rsidR="00210C8C">
        <w:rPr>
          <w:color w:val="000000"/>
          <w:lang w:eastAsia="pl-PL"/>
        </w:rPr>
        <w:t xml:space="preserve">II etap </w:t>
      </w:r>
      <w:r w:rsidR="00210C8C">
        <w:rPr>
          <w:iCs/>
          <w:lang w:eastAsia="pl-PL"/>
        </w:rPr>
        <w:t>m</w:t>
      </w:r>
      <w:r w:rsidRPr="009526B1">
        <w:rPr>
          <w:iCs/>
          <w:lang w:eastAsia="pl-PL"/>
        </w:rPr>
        <w:t>odernizacja i przebudowa pomieszczeń oddział</w:t>
      </w:r>
      <w:r w:rsidR="00210C8C">
        <w:rPr>
          <w:iCs/>
          <w:lang w:eastAsia="pl-PL"/>
        </w:rPr>
        <w:t>u</w:t>
      </w:r>
      <w:r w:rsidRPr="009526B1">
        <w:rPr>
          <w:iCs/>
          <w:lang w:eastAsia="pl-PL"/>
        </w:rPr>
        <w:t xml:space="preserve"> </w:t>
      </w:r>
      <w:r w:rsidR="00210C8C">
        <w:rPr>
          <w:iCs/>
          <w:lang w:eastAsia="pl-PL"/>
        </w:rPr>
        <w:t>Gastro</w:t>
      </w:r>
      <w:r w:rsidR="00B9607D">
        <w:rPr>
          <w:iCs/>
          <w:lang w:eastAsia="pl-PL"/>
        </w:rPr>
        <w:t>enterolo</w:t>
      </w:r>
      <w:r w:rsidR="00210C8C">
        <w:rPr>
          <w:iCs/>
          <w:lang w:eastAsia="pl-PL"/>
        </w:rPr>
        <w:t xml:space="preserve">gii </w:t>
      </w:r>
      <w:r w:rsidRPr="009526B1">
        <w:rPr>
          <w:iCs/>
          <w:lang w:eastAsia="pl-PL"/>
        </w:rPr>
        <w:t xml:space="preserve">Zagłębiowskiego Centrum Onkologii Szpital Specjalistyczny im. Sz. </w:t>
      </w:r>
      <w:proofErr w:type="spellStart"/>
      <w:r w:rsidRPr="009526B1">
        <w:rPr>
          <w:iCs/>
          <w:lang w:eastAsia="pl-PL"/>
        </w:rPr>
        <w:t>Sta</w:t>
      </w:r>
      <w:r w:rsidR="00210C8C">
        <w:rPr>
          <w:iCs/>
          <w:lang w:eastAsia="pl-PL"/>
        </w:rPr>
        <w:t>rkiewicza</w:t>
      </w:r>
      <w:proofErr w:type="spellEnd"/>
      <w:r w:rsidR="00210C8C">
        <w:rPr>
          <w:iCs/>
          <w:lang w:eastAsia="pl-PL"/>
        </w:rPr>
        <w:t xml:space="preserve"> w Dąbrowie Górniczej”</w:t>
      </w:r>
      <w:r>
        <w:rPr>
          <w:color w:val="000000"/>
          <w:lang w:eastAsia="pl-PL"/>
        </w:rPr>
        <w:t>.</w:t>
      </w:r>
      <w:r w:rsidR="00006467">
        <w:rPr>
          <w:color w:val="000000"/>
          <w:lang w:eastAsia="pl-PL"/>
        </w:rPr>
        <w:t xml:space="preserve"> </w:t>
      </w:r>
      <w:r w:rsidR="00CB41EB">
        <w:rPr>
          <w:color w:val="000000"/>
          <w:lang w:eastAsia="pl-PL"/>
        </w:rPr>
        <w:t xml:space="preserve">Pomieszczenia po modernizacji powinny zapewnić poprawę </w:t>
      </w:r>
      <w:r w:rsidR="00573B33">
        <w:rPr>
          <w:color w:val="000000"/>
          <w:lang w:eastAsia="pl-PL"/>
        </w:rPr>
        <w:t>właściwości użytkowych</w:t>
      </w:r>
      <w:r w:rsidR="00CB41EB">
        <w:rPr>
          <w:color w:val="000000"/>
          <w:lang w:eastAsia="pl-PL"/>
        </w:rPr>
        <w:t xml:space="preserve"> </w:t>
      </w:r>
      <w:r w:rsidR="00D46D20">
        <w:rPr>
          <w:color w:val="000000"/>
          <w:lang w:eastAsia="pl-PL"/>
        </w:rPr>
        <w:t>oddział</w:t>
      </w:r>
      <w:r w:rsidR="00210C8C">
        <w:rPr>
          <w:color w:val="000000"/>
          <w:lang w:eastAsia="pl-PL"/>
        </w:rPr>
        <w:t>u</w:t>
      </w:r>
      <w:r w:rsidR="00383411">
        <w:rPr>
          <w:color w:val="000000"/>
          <w:lang w:eastAsia="pl-PL"/>
        </w:rPr>
        <w:t>.</w:t>
      </w:r>
    </w:p>
    <w:p w:rsidR="00D017DE" w:rsidRPr="0075360F" w:rsidRDefault="00D017DE" w:rsidP="00CB41EB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</w:p>
    <w:p w:rsidR="00BE5F06" w:rsidRPr="003B2E76" w:rsidRDefault="00BE5F06" w:rsidP="003B2E76">
      <w:pPr>
        <w:suppressAutoHyphens w:val="0"/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eastAsia="pl-PL"/>
        </w:rPr>
      </w:pPr>
    </w:p>
    <w:p w:rsidR="003B2E76" w:rsidRPr="003B2E76" w:rsidRDefault="003B2E76" w:rsidP="00A33803">
      <w:pPr>
        <w:suppressAutoHyphens w:val="0"/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 w:val="20"/>
          <w:szCs w:val="20"/>
          <w:lang w:eastAsia="pl-PL"/>
        </w:rPr>
      </w:pPr>
      <w:r w:rsidRPr="003B2E76">
        <w:rPr>
          <w:rFonts w:ascii="Tahoma" w:hAnsi="Tahoma" w:cs="Tahoma"/>
          <w:b/>
          <w:bCs/>
          <w:color w:val="000000"/>
          <w:sz w:val="20"/>
          <w:szCs w:val="20"/>
          <w:lang w:eastAsia="pl-PL"/>
        </w:rPr>
        <w:t xml:space="preserve">1.4. Szczegółowe właściwości funkcjonalno – użytkowe. </w:t>
      </w:r>
    </w:p>
    <w:p w:rsidR="00A33803" w:rsidRDefault="003B2E76" w:rsidP="003B2E76">
      <w:pPr>
        <w:shd w:val="clear" w:color="auto" w:fill="FFFFFF"/>
        <w:spacing w:line="360" w:lineRule="auto"/>
        <w:jc w:val="both"/>
        <w:rPr>
          <w:rFonts w:ascii="Tahoma" w:hAnsi="Tahoma" w:cs="Tahoma"/>
          <w:color w:val="000000"/>
          <w:sz w:val="20"/>
          <w:szCs w:val="20"/>
          <w:lang w:eastAsia="pl-PL"/>
        </w:rPr>
      </w:pPr>
      <w:r w:rsidRPr="003B2E76">
        <w:rPr>
          <w:rFonts w:ascii="Tahoma" w:hAnsi="Tahoma" w:cs="Tahoma"/>
          <w:color w:val="000000"/>
          <w:sz w:val="20"/>
          <w:szCs w:val="20"/>
          <w:lang w:eastAsia="pl-PL"/>
        </w:rPr>
        <w:t>Wyrażone we wskaźnikach powierzchniowo-kubaturowych ustalone zgodnie z Polską Normą PN-ISO 9836:1997 „Właściwości użytkowe w budownictwie. Określenie wskaźników powierzchniowych i kubaturowych”:</w:t>
      </w:r>
    </w:p>
    <w:tbl>
      <w:tblPr>
        <w:tblW w:w="9771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774"/>
        <w:gridCol w:w="1620"/>
        <w:gridCol w:w="4493"/>
        <w:gridCol w:w="1130"/>
        <w:gridCol w:w="736"/>
        <w:gridCol w:w="1018"/>
      </w:tblGrid>
      <w:tr w:rsidR="00A3723A" w:rsidRPr="00A3723A" w:rsidTr="00A3723A">
        <w:trPr>
          <w:trHeight w:val="756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Numer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Podstawa</w:t>
            </w:r>
          </w:p>
        </w:tc>
        <w:tc>
          <w:tcPr>
            <w:tcW w:w="4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Jednostka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Ilość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Krotność</w:t>
            </w:r>
          </w:p>
        </w:tc>
      </w:tr>
      <w:tr w:rsidR="00A3723A" w:rsidRPr="00A3723A" w:rsidTr="00A3723A">
        <w:trPr>
          <w:trHeight w:val="1890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Kosztorys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II ETAP MODERNIZACJA I PRZEBUDOWA ODDZIAŁU GASTROENTEROLOGII </w:t>
            </w: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 xml:space="preserve">ZAGŁĘBIOWSKIEGO CENTRUM ONKOLOGII SZPITAL SPECJALISTYCZNY   </w:t>
            </w: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im. SZ. STARKIEWICZA w DĄBROWIE GÓRNICZEJ "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3723A" w:rsidRPr="00A3723A" w:rsidTr="00A3723A">
        <w:trPr>
          <w:trHeight w:val="756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Element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prace wykończeniowe pomieszczenie po salach operacyjnych (brudownik)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3723A" w:rsidRPr="00A3723A" w:rsidTr="00A3723A">
        <w:trPr>
          <w:trHeight w:val="934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1.1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202/2003/2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Ścianki działowe GR z płyt gipsowo-kartonowych na rusztach metalowych, ruszt pojedynczy, pokrycie 2-stronne, 1-warstwowo, 100-01 - zabudowa otworów po oknach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1.2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202/613/6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Izolacje przeciwdźwiękowe z wełny mineralnej, pionowa z płyt układanych na sucho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1.3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202/815/2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Gładź gipsowa na ścianach z płyt gipsowych, 2-warstwowa - w miejscach dobudowanej zabudowy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1.4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401/1204/1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Malowanie farbami emulsyjnymi starych tynków, 2-krotne, sufity wewnętrzne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87,1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934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1.5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NNRNKB 202/2802/4 (2)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uzupełnienie ścian płytkami kamionkowymi "Gres" na zaprawach klejowych, warstwa kleju grubości 4·mm, płytki 20x30, zaprawa "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Ceresit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" (płytki dostarcza wykonawca)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1.6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202/815/6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wyrównanie sufitów - Gładź gipsowa na sufitach z elementów prefabrykowanych i betonów wylewanych, 2-warstwowa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87,1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1.7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401/1204/1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Malowanie farbami emulsyjnymi,  2-krotne, sufity wewnętrzne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87,1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lastRenderedPageBreak/>
              <w:t>1.8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8/216/1 (2)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Wymiana umywalki, porcelanowej, z syfonem, ze wspornikiem, z syfonem z tworzywa sztucznego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kpl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1.9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KNRW 215/137/1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Bateria umywalkowa lub zmywakowa, ścienna, Dn·15·mm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1.10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8/218/3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Wymiana ustępu, z miską porcelanową "Kompakt"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kpl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1.11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8/215/5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Wymiana zlewu ze stali nierdzewnej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1.12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8/217/7 analogia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demontaż brodzika natryskowego z tworzywa sztucznego 900x900·mm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934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1.13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KNRW 215/115/1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Dodatki za podejścia dopływowe, w rurociągach stalowych, do zaworów czerpalnych, baterii, mieszaczy, hydrantów itp. o połączeniu sztywnym, Dn·15·mm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1.14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KNRW 215/104/6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Rurociągi z PVC łączone metodą klejenia, w wykopie,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Fi_zew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. 63·mm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1.15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 analogia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wykonanie dodatkowego odpływu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1.16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401/809/5 (1)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Uzupełnienie posadzek z płytek (20x20, 30x30·cm) - po zdemontowanym brodziku (płytki dostarcza wykonawca)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1.17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401/810/5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Uzupełnienie cokolików z płytek - uzupełnienie miejsc  po brodziku (płytki dostarcza wykonawca)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756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Element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wykonanie systemu </w:t>
            </w:r>
            <w:proofErr w:type="spellStart"/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przyzywowego</w:t>
            </w:r>
            <w:proofErr w:type="spellEnd"/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dedykowanego do </w:t>
            </w:r>
            <w:proofErr w:type="spellStart"/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max</w:t>
            </w:r>
            <w:proofErr w:type="spellEnd"/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. 15 pomieszczeń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3723A" w:rsidRPr="00A3723A" w:rsidTr="00A3723A">
        <w:trPr>
          <w:trHeight w:val="3423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2.1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Kalkulacja własna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wykonanie systemu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przyzywowego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 (materiał z okablowaniem+ montaż) - CALLNET - wariant ALARMOWY dedykowany do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max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. 15 pomieszczeń: zawiera - panel sygnalizacyjny do 15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pomieszczń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 - 1kpl, panel kasująco-alarmowy (dodatkowa funkcja alarmu i akustyczne przekazywanie zgłoszeń - 8kpl, panel sygnalizujący dla personelu (dodatkowa funkcja zgłoszeń w dyżurkach personelu) 2kpl, lampa sygnalizacyjna (opcjonalny sygnał akustyczny) - 9kpl,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łacznik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 pociągowy LP (dodatkowa naklejka żelowa Wezwanie Pomocy na glazurę) - 6kpl, przycisk przywoławczy WP (ramka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poktogram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 żelowy WEZWANIE) - 10kpl, przycisk KASUJĄCY WK (ramka piktogram żelowy KASOWANIE) - 1kpl, zasilacz stabilizowany impulsowy 12V/2A, szyna DIN - 1kpl,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KPL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Element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korytarz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3.1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19/1023/12 (1)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drzwi na korytarzu z PCV z obróbką obsadzenia na kotwach - 2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 w tym 1szt o odporności ogniowej EI30, drzwi szklane z funkcją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elektrozaczepu</w:t>
            </w:r>
            <w:proofErr w:type="spellEnd"/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13,25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3.2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9/201/2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demontaż starej rozdzielni elektrycznej, montaż nowej wraz z obróbką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kpl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Element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dodatkowy prysznic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4.1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202/2003/2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demonta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 - Ścianki działowe GR z płyt gipsowo-kartonowych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934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4.2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202/2003/2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Ścianki działowe GR z płyt gipsowo-kartonowych na rusztach metalowych, ruszt pojedynczy, pokrycie 2-stronne, 1-warstwowo, 100-01 - zabudowa otworów po oknach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lastRenderedPageBreak/>
              <w:t>4.3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202/613/6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Izolacje przeciwdźwiękowe z wełny mineralnej, pionowa z płyt układanych na sucho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934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4.4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NNRNKB 202/2802/4 (2)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Licowanie ścian o powierzchni do 10·m2 płytkami kamionkowymi "Gres" na zaprawach klejowych, warstwa kleju grubości 4·mm, płytki 20x30, zaprawa "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Ceresit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"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4.5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401/1204/2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Malowanie farbami emulsyjnymi, 2-krotne, ściany wewnętrzne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4.6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KNRW 215/104/6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Rurociągi z PVC łączone metodą klejenia, w wykopie,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Fi_zew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. 63·mm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4.7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KNRW 215/106/1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Rurociągi stalowe ocynkowane o połączeniach gwintowanych, na ścianach w budynkach niemieszkalnych, Dn·15·mm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934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4.8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KNRW 215/115/1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Dodatki za podejścia dopływowe, w rurociągach stalowych, do zaworów czerpalnych, baterii, mieszaczy, hydrantów itp. o połączeniu sztywnym, Dn·15·mm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4.9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KNRW 215/232/2 (3)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Brodzik natryskowy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kpl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4.10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KNRW 215/137/9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Bateria natryskowa z natryskiem przesuwnym, Dn·15·mm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4.11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Kalkulacja własna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naprawa ubytków sufitu po przeniesieniu ścianki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KPL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4.12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401/1204/1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Malowanie farbami emulsyjnymi starych tynków, 2-krotne, sufity wewnętrzne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Element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kuchnia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401/354/4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Wykucie z muru, ościeżnic drewnianych, powierzchnia do 2·m2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404/504/3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Rozebranie posadzek, z płytek ceramicznych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401/211/1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Skucie nierówności betonu, głębokość do 1·cm, na ścianach lub podłogach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DC 20/121/1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Skucie płytek ceramicznych z warstwą zaprawy ze ścian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31,2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404/705/9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Demontaż armatury i urządzeń wodociągowych i kanalizacyjnych, zlewy lub zmywaki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5.6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NNRNKB 202/1134/1 (2)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Gruntowanie podłoży, powierzchnie poziome, preparatem Atlas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Uni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 Grunt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NNRNKB 202/1130/2 (2)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Warstwy wyrównujące i wygładzające z zaprawy samopoziomującej, grubość 5·mm, powierzchnia ponad 8·m2, zaprawa "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Ceresit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 CN 72"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401/1204/2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Malowanie farbami emulsyjnymi starych tynków, 2-krotne, ściany wewnętrzne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401/1204/1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Malowanie farbami emulsyjnymi starych tynków, 2-krotne, sufity wewnętrzne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5.10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202/1112/5 (1)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Posadzki z wykładziny z tworzyw sztucznych, bez warstwy izolacyjnej, rulonowe PCW - (wykładzinę dostarcza Zamawiający)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5.11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401/1204/8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przygotowanie powierzchni tynku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31,2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5.12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NNRNKB 202/1134/2 (2)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Gruntowanie podłoży, powierzchnie pionowe, preparatem Atlas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Uni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 Grunt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31,2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5.13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12/829/9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Licowanie ścian płytkami 30x30 na klej, metoda kombinowana do wys. 2m - (płytki dostarcza Zamawiający)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31,2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lastRenderedPageBreak/>
              <w:t>5.14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KNNRS 4/102/1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Rurociągi stalowe ocynkowane o połączeniach gwintowanych, na ścianach w budynkach niemieszkalnych, Dn·15·mm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5.15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KNNRS 4/205/1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Rurociągi z PCW, na ścianach, łączone metodą wciskową,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Dn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 40·mm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5.16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4/211/1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Dodatki za wykonanie podejść odpływowych z PVC, na wcisk, Fi·50·mm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5.17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4/130/1 (1)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Zawory przelotowe, instalacji wodociągowych z rur stalowych, Dn·15·mm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5.18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4/115/1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Dodatki za podejścia dopływowe, w rurociągach stalowych, do zaworów czerpalnych, baterii o połączeniu sztywnym, Dn·15·mm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5.19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4/229/4 (2)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Zlewozmywak  z blachy nierdzewnej,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podłaczenie</w:t>
            </w:r>
            <w:proofErr w:type="spellEnd"/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5.20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4/137/1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Bateria zmywakowa,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podłaczenie</w:t>
            </w:r>
            <w:proofErr w:type="spellEnd"/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5.21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9/301/1 (1)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Przewody układane pod tynkiem, wymiana przewodu wtynkowego lub płaskiego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5.22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9/501/3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Oprawy oświetleniowe zawieszane, przykręcane, wymiana oprawy świetlówkowej 4x40·W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5.23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KNRW 403/1009/9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Wykonanie  otworów o głębokości do 8·cm, pod nowe puszki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otwór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5.24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KNRW 403/402/1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Wymiana puszek uniwersalnych z tworzyw sztucznych, puszki 75x75·mm, 3 odgałęzienia, przewód do 2,5·mm2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5.25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9/401/3 (1)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Łączniki instalacyjne, wymiana łącznika nieuszczelnionego natynkowego, wyłącznik, przełącznik 1-biegunowy, przycisk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5.26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9/402/1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Gniazda instalacyjne wtykowe, wymiana gniazda nieuszczelnionego podtynkowego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5.27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Kalkulacja własna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modernizacja instalacji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p.poż</w:t>
            </w:r>
            <w:proofErr w:type="spellEnd"/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kpl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5.28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Kalkulacja własna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wywiezienie i utylizacja gruzu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kpl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Element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pomieszczenie ordynatora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401/354/4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Wykucie z muru, ościeżnic drewnianych, powierzchnia do 2·m2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404/504/3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Rozebranie posadzek, z płytek ceramicznych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401/211/1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Skucie nierówności betonu, głębokość do 1·cm, na ścianach lub podłogach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DC 20/121/1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Skucie płytek ceramicznych z warstwą zaprawy ze ścian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NNRNKB 202/1134/1 (2)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Gruntowanie podłoży, powierzchnie poziome, preparatem Atlas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Uni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 Grunt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6.6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NNRNKB 202/1130/2 (2)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Warstwy wyrównujące i wygładzające z zaprawy samopoziomującej, grubość 5·mm, powierzchnia ponad 8·m2, zaprawa "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Ceresit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 CN 72"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202/2009/2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Tynki wewnętrzne 1-warstwowe grubości 3·mm z gipsu szpachlowego wykonywane ręcznie, ściany, podłoże z tynku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NNRNKB 202/1134/2 (2)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Gruntowanie podłoży, powierzchnie pionowe, preparatem Atlas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Uni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 Grunt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401/1204/2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Malowanie farbami emulsyjnymi starych tynków, 2-krotne, ściany wewnętrzne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lastRenderedPageBreak/>
              <w:t>6.10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401/1204/1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Malowanie farbami emulsyjnymi starych tynków, 2-krotne, sufity wewnętrzne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6.11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202/1112/5 (1)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Posadzki z wykładziny z tworzyw sztucznych, bez warstwy izolacyjnej, rulonowe PCW  - (wykładzinę dostarcza Zamawiający)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6.12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KNNRW 3/707/1 analogia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Osłony na ścianę przy umywalce -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laminam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 (MATERIAL INWESTORA - OKŁADZINA "LAMINAM")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6.13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4/230/2 (2)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Umywalka pojedyncza porcelanowa z syfonem gruszkowym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kpl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6.14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4/137/2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Bateria umywalkowa , stojąca, Dn·15·mm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6.15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9/301/1 (1)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Przewody układane pod tynkiem, wymiana przewodu wtynkowego lub płaskiego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6.16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9/501/3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Oprawy oświetleniowe zawieszane, przykręcane, wymiana oprawy świetlówkowej 4x40·W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6.17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KNRW 403/1009/9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Wykonanie  otworów o głębokości do 8·cm, pod nowe puszki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otwór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6.18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KNRW 403/402/1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Wymiana puszek uniwersalnych z tworzyw sztucznych, puszki 75x75·mm, 3 odgałęzienia, przewód do 2,5·mm2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6.19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9/401/3 (1)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Łączniki instalacyjne, wymiana łącznika nieuszczelnionego natynkowego, wyłącznik, przełącznik 1-biegunowy, przycisk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6.20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9/402/1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Gniazda instalacyjne wtykowe, wymiana gniazda nieuszczelnionego podtynkowego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6.21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Kalkulacja własna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modernizacja instalacji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p.poż</w:t>
            </w:r>
            <w:proofErr w:type="spellEnd"/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kpl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6.22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Kalkulacja własna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montaż rolet okiennych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kpl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6.23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Kalkulacja własna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wywiezienie i utylizacja gruzu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kpl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6.24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Kalkulacja własna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doprowadzenie i podłączenie sieci LAN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kpl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1134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Element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wykonanie pionu </w:t>
            </w:r>
            <w:proofErr w:type="spellStart"/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wod-kan</w:t>
            </w:r>
            <w:proofErr w:type="spellEnd"/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. - instalacja kan. z włączeniem się do inst. istniejące - wykonanie zgodnie z PFU oraz załączonym rzutem; </w:t>
            </w:r>
            <w:proofErr w:type="spellStart"/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ins</w:t>
            </w:r>
            <w:proofErr w:type="spellEnd"/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. </w:t>
            </w:r>
            <w:proofErr w:type="spellStart"/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wod</w:t>
            </w:r>
            <w:proofErr w:type="spellEnd"/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. rozprowadzona w poziomie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723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404/504/3 analogia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Rozebranie posadzek, z płytek ceramicznych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401/209/3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Przebicie otworów w elementach z betonu żwirowego o powierzchni 0,05-0,10·m2, grubość do 20·cm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404/703/1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Demontaż przewodów kanalizacyjnych z rur, żeliwnych, Fi do 80mm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KNNRS 4/205/4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Rurociągi z PCW, na ścianach, łączone metodą wciskową,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Dn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 110·mm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401/330/3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Wykucie wnęk w ścianach z cegieł, (odkrycie instalacji kanalizacyjnej pod stropem)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7.6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Kalkulacja własna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włączenie się w istniejące piony kanalizacyjne piętro niżej (demontaż/montaż  sufitu w pomieszczeniu niżej)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KPL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401/323/1 (1)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Zamurowanie przebić, ściany grubości 1/4 cegły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</w:t>
            </w:r>
          </w:p>
        </w:tc>
      </w:tr>
      <w:tr w:rsidR="00A3723A" w:rsidRPr="00A3723A" w:rsidTr="00A3723A">
        <w:trPr>
          <w:trHeight w:val="934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lastRenderedPageBreak/>
              <w:t>7.8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401/711/1 (1)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Uzupełnienie tynków zwykłych wewnętrznych kat. III, (ściany płaskie, słupy prostokątne, z cegły, pustaków ceramicznych, gazo- i pianobetonu) zaprawa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cem-wap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, do 1·m2 (w 1 miejscu)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202/830/3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uzupełnienie płytek w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miejsachpo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 po przebiciach pod stropem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7.10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401/333/2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Przebicie otworów w ścianach z cegieł, zaprawa wapienna, grubość ścian 1 cegły (wyjście na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korytarzie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, wejście do pomieszczeń)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7.11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401/339/2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Wykucie bruzd pionowych w ścianach z cegieł na zaprawie cementowo-wapiennej, głębokość/szerokość 1/4 x 1 cegły (na korytarzu dla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instal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. wodnej)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7.12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KNNRS 4/105/3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Rurociągi z rur polipropylenowych, na ścianach w budynkach niemieszkalnych, Fi zew. 32·mm (na korytarzu w poziomie)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7.13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KNNRS 4/105/1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Rurociągi z rur polipropylenowych, na ścianach w budynkach niemieszkalnych, Fi zew. 20·mm (na korytarzu w poziomie)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7.14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KNNRS 4/107/2 (1)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Zawór wodny przelotowy prosty żeliwny ocynkowany M83 Fi·20·mm (zawory odcinające na wejściach do pomieszczeń)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7.15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KNR 34/103/11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Izolacja rurociągów otulinami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Thermaflex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 FRM, izolacja 25·mm (P), rurociąg Fi 12-22·mm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m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934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7.16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4/116/3 (2)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Dodatki za podejścia dopływowe, w rurociągach z tworzyw sztucznych, do zaworów czerpalnych o połączeniu sztywnym,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Fi_zew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. 32·mm (wejścia do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pomieszczń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 w których są urządzenia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sznitarne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934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7.17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4/116/1 (2)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Dodatki za podejścia dopływowe, w rurociągach z tworzyw sztucznych, do zaworów czerpalnych o połączeniu sztywnym,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Fi_zew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. 20·mm (wejścia do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pomieszczń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 xml:space="preserve"> w których są urządzenia </w:t>
            </w: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sznitarne</w:t>
            </w:r>
            <w:proofErr w:type="spellEnd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szt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934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7.18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4/123/1 (1)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Dodatki za wykonanie obustronnych podejść do wodomierzy skrzydełkowych, w rurociągach z tworzyw sztucznych, do wodomierza domowego, Dn·25·mm (Fi·32)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kpl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934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7.19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4/123/2 (1)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Dodatki za wykonanie obustronnych podejść do wodomierzy skrzydełkowych, w rurociągach z tworzyw sztucznych, do wodomierza domowego, Dn·32·mm (Fi·40)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kpl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7.20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4/140/2 (2)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Wodomierze skrzydełkowe (domowe lub mieszkaniowe), Dn·20·mm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kpl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7.21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4/140/4 (2)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Wodomierze skrzydełkowe (domowe lub mieszkaniowe), Dn·32·mm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kpl</w:t>
            </w:r>
            <w:proofErr w:type="spellEnd"/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378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7.22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Kalkulacja własna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wykonanie wnęk pod liczniki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KPL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A3723A" w:rsidRPr="00A3723A" w:rsidTr="00A3723A">
        <w:trPr>
          <w:trHeight w:val="622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7.23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KNNR 4/127/1 (1)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Próba szczelności instalacji wodociągowych z rur z tworzyw sztucznych, próba zasadnicza (pulsacyjna)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próba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23A" w:rsidRPr="00A3723A" w:rsidRDefault="00A3723A" w:rsidP="00A3723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A3723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</w:tbl>
    <w:p w:rsidR="00210C8C" w:rsidRDefault="00210C8C" w:rsidP="003B2E76">
      <w:pPr>
        <w:shd w:val="clear" w:color="auto" w:fill="FFFFFF"/>
        <w:spacing w:line="360" w:lineRule="auto"/>
        <w:jc w:val="both"/>
        <w:rPr>
          <w:rFonts w:ascii="Tahoma" w:hAnsi="Tahoma" w:cs="Tahoma"/>
          <w:color w:val="000000"/>
          <w:sz w:val="20"/>
          <w:szCs w:val="20"/>
          <w:lang w:eastAsia="pl-PL"/>
        </w:rPr>
      </w:pPr>
    </w:p>
    <w:p w:rsidR="00A3723A" w:rsidRDefault="00A3723A" w:rsidP="003B2E76">
      <w:pPr>
        <w:shd w:val="clear" w:color="auto" w:fill="FFFFFF"/>
        <w:spacing w:line="360" w:lineRule="auto"/>
        <w:jc w:val="both"/>
        <w:rPr>
          <w:rFonts w:ascii="Tahoma" w:hAnsi="Tahoma" w:cs="Tahoma"/>
          <w:color w:val="000000"/>
          <w:sz w:val="20"/>
          <w:szCs w:val="20"/>
          <w:lang w:eastAsia="pl-PL"/>
        </w:rPr>
      </w:pPr>
    </w:p>
    <w:p w:rsidR="00383411" w:rsidRDefault="00383411" w:rsidP="003B2E76">
      <w:pPr>
        <w:shd w:val="clear" w:color="auto" w:fill="FFFFFF"/>
        <w:spacing w:line="360" w:lineRule="auto"/>
        <w:jc w:val="both"/>
        <w:rPr>
          <w:rFonts w:ascii="Tahoma" w:hAnsi="Tahoma" w:cs="Tahoma"/>
          <w:color w:val="000000"/>
          <w:sz w:val="20"/>
          <w:szCs w:val="20"/>
          <w:lang w:eastAsia="pl-PL"/>
        </w:rPr>
      </w:pPr>
    </w:p>
    <w:p w:rsidR="006E2DC0" w:rsidRDefault="006E2DC0" w:rsidP="003B2E76">
      <w:pPr>
        <w:shd w:val="clear" w:color="auto" w:fill="FFFFFF"/>
        <w:spacing w:line="360" w:lineRule="auto"/>
        <w:jc w:val="both"/>
        <w:rPr>
          <w:rFonts w:ascii="Tahoma" w:hAnsi="Tahoma" w:cs="Tahoma"/>
          <w:color w:val="000000"/>
          <w:sz w:val="20"/>
          <w:szCs w:val="20"/>
          <w:lang w:eastAsia="pl-PL"/>
        </w:rPr>
      </w:pPr>
    </w:p>
    <w:p w:rsidR="00A46395" w:rsidRPr="00A46395" w:rsidRDefault="00A46488" w:rsidP="007411D6">
      <w:pPr>
        <w:suppressAutoHyphens w:val="0"/>
        <w:autoSpaceDE w:val="0"/>
        <w:autoSpaceDN w:val="0"/>
        <w:adjustRightInd w:val="0"/>
        <w:spacing w:line="360" w:lineRule="auto"/>
        <w:rPr>
          <w:rFonts w:ascii="Tahoma" w:hAnsi="Tahoma" w:cs="Tahoma"/>
          <w:b/>
          <w:bCs/>
          <w:color w:val="000000"/>
          <w:sz w:val="20"/>
          <w:szCs w:val="20"/>
          <w:lang w:eastAsia="pl-PL"/>
        </w:rPr>
      </w:pPr>
      <w:bookmarkStart w:id="0" w:name="_Toc166158863"/>
      <w:bookmarkStart w:id="1" w:name="_Toc166205964"/>
      <w:bookmarkStart w:id="2" w:name="_Toc309329194"/>
      <w:r w:rsidRPr="00A46488">
        <w:rPr>
          <w:rFonts w:ascii="Tahoma" w:hAnsi="Tahoma" w:cs="Tahoma"/>
          <w:b/>
          <w:bCs/>
          <w:color w:val="000000"/>
          <w:sz w:val="20"/>
          <w:szCs w:val="20"/>
          <w:lang w:eastAsia="pl-PL"/>
        </w:rPr>
        <w:t xml:space="preserve">2. Wymagania zamawiającego w stosunku do przedmiotu zamówienia </w:t>
      </w:r>
    </w:p>
    <w:bookmarkEnd w:id="0"/>
    <w:bookmarkEnd w:id="1"/>
    <w:bookmarkEnd w:id="2"/>
    <w:p w:rsidR="00D25335" w:rsidRPr="00D25335" w:rsidRDefault="00530C6E" w:rsidP="00D25335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lastRenderedPageBreak/>
        <w:t>- roboty</w:t>
      </w:r>
      <w:r w:rsidR="00D25335" w:rsidRPr="00D25335">
        <w:rPr>
          <w:color w:val="000000"/>
          <w:lang w:eastAsia="pl-PL"/>
        </w:rPr>
        <w:t xml:space="preserve"> winny być prowadzone w uzgodnieniu z uprawnionym w zakresie służby zdrowia rzeczoznawcą ds. higieniczno-sanitarnych oraz rzeczoznawcą ds. zabezpieczeń przeciwpożarowych;</w:t>
      </w:r>
    </w:p>
    <w:p w:rsidR="00D25335" w:rsidRDefault="00530C6E" w:rsidP="00D25335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- z</w:t>
      </w:r>
      <w:r w:rsidR="00D25335" w:rsidRPr="00D25335">
        <w:rPr>
          <w:color w:val="000000"/>
          <w:lang w:eastAsia="pl-PL"/>
        </w:rPr>
        <w:t>astosowane rozwiązania, urządzenia i materiały winny uwzględniać współczesne wymogi dotyczące praktyczności stosowanych rozwiązań, ze szczególnym uwzględnieniem poziomu współczesnej kultury technicznej, bezpieczeństwa i ekonomi użytkowania oraz posiadać stosowne dopuszczenia i certyfikaty do zastosowania w obiektach służby zdrowia.</w:t>
      </w:r>
    </w:p>
    <w:p w:rsidR="00B554A5" w:rsidRPr="00D25335" w:rsidRDefault="00530C6E" w:rsidP="00D25335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- w</w:t>
      </w:r>
      <w:r w:rsidR="00B554A5">
        <w:rPr>
          <w:color w:val="000000"/>
          <w:lang w:eastAsia="pl-PL"/>
        </w:rPr>
        <w:t xml:space="preserve">ykonawca </w:t>
      </w:r>
      <w:r w:rsidR="008C6143">
        <w:rPr>
          <w:color w:val="000000"/>
          <w:lang w:eastAsia="pl-PL"/>
        </w:rPr>
        <w:t>opracuje</w:t>
      </w:r>
      <w:r w:rsidR="00B554A5">
        <w:rPr>
          <w:color w:val="000000"/>
          <w:lang w:eastAsia="pl-PL"/>
        </w:rPr>
        <w:t xml:space="preserve"> i przedstawi do akceptacji Zamawiającemu "karty materiałowe" dla wszystkich  </w:t>
      </w:r>
      <w:r>
        <w:rPr>
          <w:color w:val="000000"/>
          <w:lang w:eastAsia="pl-PL"/>
        </w:rPr>
        <w:t xml:space="preserve">stosowanych </w:t>
      </w:r>
      <w:r w:rsidR="00B554A5">
        <w:rPr>
          <w:color w:val="000000"/>
          <w:lang w:eastAsia="pl-PL"/>
        </w:rPr>
        <w:t>materiałów i urządzeń.</w:t>
      </w:r>
    </w:p>
    <w:p w:rsidR="00D25335" w:rsidRPr="00D25335" w:rsidRDefault="00530C6E" w:rsidP="00D25335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- w</w:t>
      </w:r>
      <w:r w:rsidR="00D25335" w:rsidRPr="00D25335">
        <w:rPr>
          <w:color w:val="000000"/>
          <w:lang w:eastAsia="pl-PL"/>
        </w:rPr>
        <w:t>szystkie przestrzenie winny być dostosowane do potrzeb osób niepełnosprawnych.</w:t>
      </w:r>
    </w:p>
    <w:p w:rsidR="00383EB8" w:rsidRDefault="00530C6E" w:rsidP="00D25335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 w:rsidRPr="002A007E">
        <w:rPr>
          <w:color w:val="000000"/>
          <w:lang w:eastAsia="pl-PL"/>
        </w:rPr>
        <w:t>- i</w:t>
      </w:r>
      <w:r w:rsidR="00D25335" w:rsidRPr="002A007E">
        <w:rPr>
          <w:color w:val="000000"/>
          <w:lang w:eastAsia="pl-PL"/>
        </w:rPr>
        <w:t xml:space="preserve">nwestycja winna być tak prowadzona aby umożliwiała ciągłe użytkowanie </w:t>
      </w:r>
      <w:r w:rsidR="00210C8C" w:rsidRPr="002A007E">
        <w:rPr>
          <w:color w:val="000000"/>
          <w:lang w:eastAsia="pl-PL"/>
        </w:rPr>
        <w:t>pozostałych pomieszczeń ZCO</w:t>
      </w:r>
      <w:r w:rsidR="002B5AD0" w:rsidRPr="002A007E">
        <w:rPr>
          <w:color w:val="000000"/>
          <w:lang w:eastAsia="pl-PL"/>
        </w:rPr>
        <w:t>:</w:t>
      </w:r>
      <w:r w:rsidR="00D25335" w:rsidRPr="002A007E">
        <w:rPr>
          <w:color w:val="000000"/>
          <w:lang w:eastAsia="pl-PL"/>
        </w:rPr>
        <w:t xml:space="preserve"> 24 godziny na dobę przez 7 dni w tygodniu</w:t>
      </w:r>
      <w:r w:rsidR="00175D9C" w:rsidRPr="002A007E">
        <w:rPr>
          <w:color w:val="000000"/>
          <w:lang w:eastAsia="pl-PL"/>
        </w:rPr>
        <w:t xml:space="preserve"> (</w:t>
      </w:r>
      <w:r w:rsidR="00210C8C" w:rsidRPr="002A007E">
        <w:rPr>
          <w:color w:val="000000"/>
          <w:lang w:eastAsia="pl-PL"/>
        </w:rPr>
        <w:t xml:space="preserve">cały </w:t>
      </w:r>
      <w:r w:rsidR="00175D9C" w:rsidRPr="002A007E">
        <w:rPr>
          <w:color w:val="000000"/>
          <w:lang w:eastAsia="pl-PL"/>
        </w:rPr>
        <w:t xml:space="preserve">Oddział </w:t>
      </w:r>
      <w:r w:rsidR="00B9607D">
        <w:rPr>
          <w:color w:val="000000"/>
          <w:lang w:eastAsia="pl-PL"/>
        </w:rPr>
        <w:t>Gastroenterologii</w:t>
      </w:r>
      <w:r w:rsidR="00175D9C" w:rsidRPr="002A007E">
        <w:rPr>
          <w:color w:val="000000"/>
          <w:lang w:eastAsia="pl-PL"/>
        </w:rPr>
        <w:t xml:space="preserve"> </w:t>
      </w:r>
      <w:r w:rsidR="00210C8C" w:rsidRPr="002A007E">
        <w:rPr>
          <w:color w:val="000000"/>
          <w:lang w:eastAsia="pl-PL"/>
        </w:rPr>
        <w:t xml:space="preserve">jest </w:t>
      </w:r>
      <w:r w:rsidR="00175D9C" w:rsidRPr="002A007E">
        <w:rPr>
          <w:color w:val="000000"/>
          <w:lang w:eastAsia="pl-PL"/>
        </w:rPr>
        <w:t xml:space="preserve"> wyłączony z użytkowania </w:t>
      </w:r>
      <w:r w:rsidR="00210C8C" w:rsidRPr="002A007E">
        <w:rPr>
          <w:color w:val="000000"/>
          <w:lang w:eastAsia="pl-PL"/>
        </w:rPr>
        <w:t>-</w:t>
      </w:r>
      <w:r w:rsidR="00175D9C" w:rsidRPr="002A007E">
        <w:rPr>
          <w:color w:val="000000"/>
          <w:lang w:eastAsia="pl-PL"/>
        </w:rPr>
        <w:t xml:space="preserve"> prace będzie można prowadzić bez przeszkód w godzinach od 7.00 do 22.00)</w:t>
      </w:r>
      <w:r w:rsidR="00D25335" w:rsidRPr="002A007E">
        <w:rPr>
          <w:color w:val="000000"/>
          <w:lang w:eastAsia="pl-PL"/>
        </w:rPr>
        <w:t xml:space="preserve">. </w:t>
      </w:r>
    </w:p>
    <w:p w:rsidR="00D25335" w:rsidRPr="00D25335" w:rsidRDefault="00530C6E" w:rsidP="00D25335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- w</w:t>
      </w:r>
      <w:r w:rsidR="00D25335" w:rsidRPr="00D25335">
        <w:rPr>
          <w:color w:val="000000"/>
          <w:lang w:eastAsia="pl-PL"/>
        </w:rPr>
        <w:t>ykonawca zapewni nadzór nad prowadzonymi robotami przez osoby posiadające stosowne uprawnienia w tym zakresie. Wykonawca przedstawi do akceptacji Zamawiającemu wykaz osób wraz z kopią ich uprawnień budowlanych i aktualnymi wpisami na listę odpowiedniej izby samorządu zawodowego, pełniących funkcję:</w:t>
      </w:r>
    </w:p>
    <w:p w:rsidR="00D25335" w:rsidRPr="00D25335" w:rsidRDefault="00D25335" w:rsidP="00D25335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 w:rsidRPr="00D25335">
        <w:rPr>
          <w:color w:val="000000"/>
          <w:lang w:eastAsia="pl-PL"/>
        </w:rPr>
        <w:t>- kierownika budowy, posiadającego uprawnienia do kierowania robotami budowlanymi w specjalności konstrukcyjno-budowlanej lub architektonicznej,</w:t>
      </w:r>
    </w:p>
    <w:p w:rsidR="00D25335" w:rsidRPr="00D25335" w:rsidRDefault="00D25335" w:rsidP="00D25335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 w:rsidRPr="00D25335">
        <w:rPr>
          <w:color w:val="000000"/>
          <w:lang w:eastAsia="pl-PL"/>
        </w:rPr>
        <w:t>- kierownika robót, posiadającego uprawnienia do kierowania robotami budowlanymi w specjalności sanitarnej,</w:t>
      </w:r>
    </w:p>
    <w:p w:rsidR="00D25335" w:rsidRPr="00D25335" w:rsidRDefault="00D25335" w:rsidP="00D25335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 w:rsidRPr="00D25335">
        <w:rPr>
          <w:color w:val="000000"/>
          <w:lang w:eastAsia="pl-PL"/>
        </w:rPr>
        <w:t>- kierownika robót, posiadającego uprawnienia do kierowania robotami budowlanymi w specjalności elektrycznej.</w:t>
      </w:r>
    </w:p>
    <w:p w:rsidR="00D25335" w:rsidRPr="00D25335" w:rsidRDefault="00D25335" w:rsidP="00D25335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 w:rsidRPr="00D25335">
        <w:rPr>
          <w:color w:val="000000"/>
          <w:lang w:eastAsia="pl-PL"/>
        </w:rPr>
        <w:t>Informacje pozostałe:</w:t>
      </w:r>
    </w:p>
    <w:p w:rsidR="00D25335" w:rsidRPr="00D25335" w:rsidRDefault="00D25335" w:rsidP="00D25335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 w:rsidRPr="00D25335">
        <w:rPr>
          <w:color w:val="000000"/>
          <w:lang w:eastAsia="pl-PL"/>
        </w:rPr>
        <w:t xml:space="preserve">- </w:t>
      </w:r>
      <w:r w:rsidR="002A3770">
        <w:rPr>
          <w:color w:val="000000"/>
          <w:lang w:eastAsia="pl-PL"/>
        </w:rPr>
        <w:t>należy stosować</w:t>
      </w:r>
      <w:r w:rsidRPr="00D25335">
        <w:rPr>
          <w:color w:val="000000"/>
          <w:lang w:eastAsia="pl-PL"/>
        </w:rPr>
        <w:t xml:space="preserve"> rozwiązania  najkorzystniejsze z punktu wysterowania pracy instalacji i jakości regulacji,</w:t>
      </w:r>
    </w:p>
    <w:p w:rsidR="00D25335" w:rsidRDefault="00D25335" w:rsidP="00D25335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 w:rsidRPr="00D25335">
        <w:rPr>
          <w:color w:val="000000"/>
          <w:lang w:eastAsia="pl-PL"/>
        </w:rPr>
        <w:t>- zastosować czujniki obecności i czujniki natężenia oświetlenia optymalizujące zużycie energii,</w:t>
      </w:r>
    </w:p>
    <w:p w:rsidR="00175D9C" w:rsidRPr="00D25335" w:rsidRDefault="00175D9C" w:rsidP="00D25335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 xml:space="preserve">- wykonawca </w:t>
      </w:r>
      <w:r>
        <w:t>we własnym zakresie zagospodaruje wszelkie odpady powstałe w wyniku prowadzonych prac.</w:t>
      </w:r>
    </w:p>
    <w:p w:rsidR="00D25335" w:rsidRPr="00D25335" w:rsidRDefault="00D25335" w:rsidP="00D25335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 w:rsidRPr="00D25335">
        <w:rPr>
          <w:color w:val="000000"/>
          <w:lang w:eastAsia="pl-PL"/>
        </w:rPr>
        <w:lastRenderedPageBreak/>
        <w:t>Ograniczenia umowne</w:t>
      </w:r>
    </w:p>
    <w:p w:rsidR="00D25335" w:rsidRPr="00D25335" w:rsidRDefault="002A3770" w:rsidP="00D25335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 xml:space="preserve">- </w:t>
      </w:r>
      <w:r w:rsidR="00D25335" w:rsidRPr="00D25335">
        <w:rPr>
          <w:color w:val="000000"/>
          <w:lang w:eastAsia="pl-PL"/>
        </w:rPr>
        <w:t xml:space="preserve">Zamawiający informuje, że zastrzega możliwość ograniczenia zakresu robót. </w:t>
      </w:r>
    </w:p>
    <w:p w:rsidR="00D25335" w:rsidRPr="00D25335" w:rsidRDefault="002A3770" w:rsidP="00D25335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 xml:space="preserve">- </w:t>
      </w:r>
      <w:r w:rsidR="00D25335" w:rsidRPr="00D25335">
        <w:rPr>
          <w:color w:val="000000"/>
          <w:lang w:eastAsia="pl-PL"/>
        </w:rPr>
        <w:t>Zamawiający informuje, że wskaże osobę lub podmiot odpowiedzialny za koordynacje prac.</w:t>
      </w:r>
    </w:p>
    <w:p w:rsidR="00D017DE" w:rsidRDefault="00D017DE" w:rsidP="0058445D">
      <w:pPr>
        <w:jc w:val="center"/>
        <w:rPr>
          <w:rFonts w:ascii="Arial" w:hAnsi="Arial" w:cs="Arial"/>
          <w:b/>
          <w:sz w:val="28"/>
          <w:szCs w:val="28"/>
        </w:rPr>
      </w:pPr>
    </w:p>
    <w:p w:rsidR="00D017DE" w:rsidRDefault="00D017DE" w:rsidP="0058445D">
      <w:pPr>
        <w:jc w:val="center"/>
        <w:rPr>
          <w:rFonts w:ascii="Arial" w:hAnsi="Arial" w:cs="Arial"/>
          <w:b/>
          <w:sz w:val="28"/>
          <w:szCs w:val="28"/>
        </w:rPr>
      </w:pPr>
    </w:p>
    <w:p w:rsidR="00210C8C" w:rsidRDefault="00210C8C" w:rsidP="0058445D">
      <w:pPr>
        <w:jc w:val="center"/>
        <w:rPr>
          <w:rFonts w:ascii="Arial" w:hAnsi="Arial" w:cs="Arial"/>
          <w:b/>
          <w:sz w:val="28"/>
          <w:szCs w:val="28"/>
        </w:rPr>
      </w:pPr>
    </w:p>
    <w:p w:rsidR="00210C8C" w:rsidRDefault="00210C8C" w:rsidP="0058445D">
      <w:pPr>
        <w:jc w:val="center"/>
        <w:rPr>
          <w:rFonts w:ascii="Arial" w:hAnsi="Arial" w:cs="Arial"/>
          <w:b/>
          <w:sz w:val="28"/>
          <w:szCs w:val="28"/>
        </w:rPr>
      </w:pPr>
    </w:p>
    <w:p w:rsidR="0058445D" w:rsidRPr="0058445D" w:rsidRDefault="0058445D" w:rsidP="0058445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CZĘŚĆ INFORMACYJNA</w:t>
      </w:r>
    </w:p>
    <w:p w:rsidR="004678D2" w:rsidRPr="003F38E5" w:rsidRDefault="004678D2" w:rsidP="003F38E5">
      <w:pPr>
        <w:ind w:left="360"/>
        <w:jc w:val="both"/>
      </w:pPr>
    </w:p>
    <w:p w:rsidR="004678D2" w:rsidRDefault="004678D2" w:rsidP="008C6143">
      <w:pPr>
        <w:spacing w:line="360" w:lineRule="auto"/>
        <w:jc w:val="both"/>
      </w:pPr>
      <w:r w:rsidRPr="003F38E5">
        <w:t>1. Oświadczenia zamawiającego stwierdzające jego prawo do dysponowania nieruchomością na cele budowlane</w:t>
      </w:r>
      <w:r w:rsidR="000677AB" w:rsidRPr="003F38E5">
        <w:t xml:space="preserve"> </w:t>
      </w:r>
      <w:r w:rsidRPr="003F38E5">
        <w:t>-  załącznik nr 1 (odrębny dokument).</w:t>
      </w:r>
    </w:p>
    <w:p w:rsidR="004678D2" w:rsidRPr="003F38E5" w:rsidRDefault="004678D2" w:rsidP="003F38E5">
      <w:pPr>
        <w:spacing w:line="360" w:lineRule="auto"/>
        <w:jc w:val="both"/>
      </w:pPr>
      <w:r w:rsidRPr="003F38E5">
        <w:t>2. Przepisy prawne i normy związane z projektowaniem i wykonaniem zamierzenia budowlanego – załącznik nr 2.</w:t>
      </w:r>
    </w:p>
    <w:p w:rsidR="00187E1E" w:rsidRDefault="00210C8C" w:rsidP="003F38E5">
      <w:pPr>
        <w:spacing w:line="360" w:lineRule="auto"/>
        <w:jc w:val="both"/>
      </w:pPr>
      <w:r>
        <w:t>3</w:t>
      </w:r>
      <w:r w:rsidR="002A3770" w:rsidRPr="00BB7778">
        <w:t>. Koncepcja modernizacji  i prz</w:t>
      </w:r>
      <w:r w:rsidR="00FC6339" w:rsidRPr="00BB7778">
        <w:t xml:space="preserve">ebudowy wskazanych pomieszczeń Oddziału </w:t>
      </w:r>
      <w:r w:rsidR="00B9607D">
        <w:t>Gastroenterologii</w:t>
      </w:r>
      <w:r w:rsidR="002A3770" w:rsidRPr="002A3770">
        <w:t xml:space="preserve">  – załącznik nr </w:t>
      </w:r>
      <w:r>
        <w:t>3</w:t>
      </w:r>
      <w:r w:rsidR="002A3770" w:rsidRPr="002A3770">
        <w:t xml:space="preserve">, </w:t>
      </w:r>
    </w:p>
    <w:p w:rsidR="00EA73FF" w:rsidRDefault="00EA73FF">
      <w:pPr>
        <w:rPr>
          <w:rFonts w:ascii="Arial" w:hAnsi="Arial" w:cs="Arial"/>
        </w:rPr>
      </w:pPr>
    </w:p>
    <w:p w:rsidR="004678D2" w:rsidRDefault="004678D2" w:rsidP="00AA3F5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Załącznik nr 1.</w:t>
      </w:r>
    </w:p>
    <w:p w:rsidR="00AA3F5B" w:rsidRDefault="00AA3F5B" w:rsidP="0058445D">
      <w:pPr>
        <w:jc w:val="center"/>
        <w:rPr>
          <w:rFonts w:ascii="Arial" w:hAnsi="Arial" w:cs="Arial"/>
          <w:b/>
          <w:sz w:val="28"/>
          <w:szCs w:val="28"/>
        </w:rPr>
      </w:pPr>
    </w:p>
    <w:p w:rsidR="00AA3F5B" w:rsidRPr="00AA3F5B" w:rsidRDefault="00AA3F5B" w:rsidP="0058445D">
      <w:pPr>
        <w:jc w:val="center"/>
        <w:rPr>
          <w:rFonts w:ascii="Arial" w:hAnsi="Arial" w:cs="Arial"/>
          <w:b/>
          <w:sz w:val="22"/>
          <w:szCs w:val="22"/>
        </w:rPr>
      </w:pPr>
      <w:r w:rsidRPr="00AA3F5B">
        <w:rPr>
          <w:rFonts w:ascii="Arial" w:hAnsi="Arial" w:cs="Arial"/>
          <w:b/>
          <w:sz w:val="22"/>
          <w:szCs w:val="22"/>
        </w:rPr>
        <w:t>Oświadczenie o prawie dysponowania nieruchomością</w:t>
      </w:r>
    </w:p>
    <w:p w:rsidR="004678D2" w:rsidRDefault="004678D2">
      <w:pPr>
        <w:ind w:left="360"/>
        <w:rPr>
          <w:rFonts w:ascii="Arial" w:hAnsi="Arial" w:cs="Arial"/>
          <w:b/>
        </w:rPr>
      </w:pPr>
    </w:p>
    <w:p w:rsidR="004678D2" w:rsidRDefault="004678D2">
      <w:pPr>
        <w:ind w:left="360"/>
        <w:rPr>
          <w:rFonts w:ascii="Arial" w:hAnsi="Arial" w:cs="Arial"/>
          <w:b/>
        </w:rPr>
      </w:pPr>
    </w:p>
    <w:p w:rsidR="006A4552" w:rsidRDefault="006A4552" w:rsidP="000677AB">
      <w:pPr>
        <w:rPr>
          <w:rFonts w:ascii="Arial" w:hAnsi="Arial" w:cs="Arial"/>
          <w:b/>
          <w:sz w:val="28"/>
          <w:szCs w:val="28"/>
        </w:rPr>
      </w:pPr>
    </w:p>
    <w:p w:rsidR="004678D2" w:rsidRDefault="00AA3F5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="004678D2">
        <w:rPr>
          <w:rFonts w:ascii="Arial" w:hAnsi="Arial" w:cs="Arial"/>
          <w:b/>
          <w:sz w:val="28"/>
          <w:szCs w:val="28"/>
        </w:rPr>
        <w:lastRenderedPageBreak/>
        <w:t>Załącznik nr 2</w:t>
      </w:r>
    </w:p>
    <w:p w:rsidR="004678D2" w:rsidRDefault="004678D2">
      <w:pPr>
        <w:ind w:left="360"/>
        <w:rPr>
          <w:rFonts w:ascii="Arial" w:hAnsi="Arial" w:cs="Arial"/>
          <w:b/>
        </w:rPr>
      </w:pPr>
    </w:p>
    <w:p w:rsidR="004678D2" w:rsidRDefault="004678D2" w:rsidP="00623CA6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Wszystkie obowiązujące przepisy prawne związane z budownictwem i projektowaniem oraz prawa i przepisy pokrewne,  a w szczególności :</w:t>
      </w:r>
    </w:p>
    <w:p w:rsidR="004678D2" w:rsidRDefault="004678D2" w:rsidP="00623CA6">
      <w:pPr>
        <w:numPr>
          <w:ilvl w:val="1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Prawo budowla</w:t>
      </w:r>
      <w:r w:rsidR="00D25335">
        <w:rPr>
          <w:rFonts w:ascii="Arial" w:hAnsi="Arial" w:cs="Arial"/>
        </w:rPr>
        <w:t>ne- ustawa z dnia 7 lipca 1994.</w:t>
      </w:r>
      <w:r>
        <w:rPr>
          <w:rFonts w:ascii="Arial" w:hAnsi="Arial" w:cs="Arial"/>
        </w:rPr>
        <w:t>r z późniejszymi zmianami.</w:t>
      </w:r>
    </w:p>
    <w:p w:rsidR="004678D2" w:rsidRDefault="004678D2" w:rsidP="00623CA6">
      <w:pPr>
        <w:numPr>
          <w:ilvl w:val="1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Rozporządzenie Ministra Inf</w:t>
      </w:r>
      <w:r w:rsidR="00FC6339">
        <w:rPr>
          <w:rFonts w:ascii="Arial" w:hAnsi="Arial" w:cs="Arial"/>
        </w:rPr>
        <w:t xml:space="preserve">rastruktury z </w:t>
      </w:r>
      <w:r w:rsidR="00D25335">
        <w:rPr>
          <w:rFonts w:ascii="Arial" w:hAnsi="Arial" w:cs="Arial"/>
        </w:rPr>
        <w:t>12 kwietnia 2002</w:t>
      </w:r>
      <w:r>
        <w:rPr>
          <w:rFonts w:ascii="Arial" w:hAnsi="Arial" w:cs="Arial"/>
        </w:rPr>
        <w:t>r</w:t>
      </w:r>
      <w:r w:rsidR="00D2533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z późniejszymi zmianami – </w:t>
      </w:r>
      <w:r w:rsidR="004D1328">
        <w:rPr>
          <w:rFonts w:ascii="Arial" w:hAnsi="Arial" w:cs="Arial"/>
        </w:rPr>
        <w:t>w sprawie warunków technicznych</w:t>
      </w:r>
      <w:r>
        <w:rPr>
          <w:rFonts w:ascii="Arial" w:hAnsi="Arial" w:cs="Arial"/>
        </w:rPr>
        <w:t>, jakim powinny odpowiadać budynki i ich usytuowanie.</w:t>
      </w:r>
    </w:p>
    <w:p w:rsidR="004678D2" w:rsidRDefault="004678D2" w:rsidP="00623CA6">
      <w:pPr>
        <w:numPr>
          <w:ilvl w:val="1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Rozporządzenie Ministra In</w:t>
      </w:r>
      <w:r w:rsidR="00D25335">
        <w:rPr>
          <w:rFonts w:ascii="Arial" w:hAnsi="Arial" w:cs="Arial"/>
        </w:rPr>
        <w:t xml:space="preserve">frastruktury z </w:t>
      </w:r>
      <w:r w:rsidR="00191C20" w:rsidRPr="00191C20">
        <w:rPr>
          <w:rFonts w:ascii="Arial" w:hAnsi="Arial" w:cs="Arial"/>
        </w:rPr>
        <w:t>2 września 2004r. (tekst jednolity Dz.U.2013 poz. 1129)</w:t>
      </w:r>
      <w:r>
        <w:rPr>
          <w:rFonts w:ascii="Arial" w:hAnsi="Arial" w:cs="Arial"/>
        </w:rPr>
        <w:t>.</w:t>
      </w:r>
    </w:p>
    <w:p w:rsidR="004678D2" w:rsidRDefault="004678D2" w:rsidP="00623CA6">
      <w:pPr>
        <w:numPr>
          <w:ilvl w:val="1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Rozporządzenie Ministra Kultury z dnia 9.06.2004 </w:t>
      </w:r>
      <w:proofErr w:type="spellStart"/>
      <w:r>
        <w:rPr>
          <w:rFonts w:ascii="Arial" w:hAnsi="Arial" w:cs="Arial"/>
        </w:rPr>
        <w:t>r</w:t>
      </w:r>
      <w:proofErr w:type="spellEnd"/>
      <w:r>
        <w:rPr>
          <w:rFonts w:ascii="Arial" w:hAnsi="Arial" w:cs="Arial"/>
        </w:rPr>
        <w:t xml:space="preserve"> w sprawie prowadzenia prac konserwatorskich i archeologicznych, a także innych działań przy zabytku wpisanym do rejestru zabytków oraz badań archeologicznych i poszukiwań ukrytych lub porzuconych zabytków ruchomych (</w:t>
      </w:r>
      <w:proofErr w:type="spellStart"/>
      <w:r>
        <w:rPr>
          <w:rFonts w:ascii="Arial" w:hAnsi="Arial" w:cs="Arial"/>
        </w:rPr>
        <w:t>Dz.U</w:t>
      </w:r>
      <w:proofErr w:type="spellEnd"/>
      <w:r>
        <w:rPr>
          <w:rFonts w:ascii="Arial" w:hAnsi="Arial" w:cs="Arial"/>
        </w:rPr>
        <w:t>. nr 150 poz. 1579 z 2004 r.)</w:t>
      </w:r>
    </w:p>
    <w:p w:rsidR="004678D2" w:rsidRDefault="004678D2" w:rsidP="00623CA6">
      <w:pPr>
        <w:numPr>
          <w:ilvl w:val="1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Rozporządzenie Ministra Spraw wewnętrznych i administracji z dnia 16 czerwca 2003 r. w sprawie ochrony przeciwpożarowej budynków, innych obiektów budowlanych i terenów (Dz. U. z dnia 11 lipca 2003 r.)</w:t>
      </w:r>
    </w:p>
    <w:p w:rsidR="004678D2" w:rsidRDefault="004678D2" w:rsidP="00623CA6">
      <w:pPr>
        <w:numPr>
          <w:ilvl w:val="1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Rozporządzenie Ministra Pracy i Polityki Socjalnej z dnia 26 września 1997 r. w sprawie ogólnych przepisów bezpieczeństwa i higieny pracy- jednolity tekst w obwieszczeniu Ministra Gospodarki i Polityki Socjalnej z dnia 28 sierpnia 2003 r. (</w:t>
      </w:r>
      <w:proofErr w:type="spellStart"/>
      <w:r>
        <w:rPr>
          <w:rFonts w:ascii="Arial" w:hAnsi="Arial" w:cs="Arial"/>
        </w:rPr>
        <w:t>Dz.U</w:t>
      </w:r>
      <w:proofErr w:type="spellEnd"/>
      <w:r>
        <w:rPr>
          <w:rFonts w:ascii="Arial" w:hAnsi="Arial" w:cs="Arial"/>
        </w:rPr>
        <w:t>. nr 169 poz. 1650)</w:t>
      </w:r>
    </w:p>
    <w:p w:rsidR="00187E1E" w:rsidRDefault="00187E1E" w:rsidP="00623CA6">
      <w:pPr>
        <w:numPr>
          <w:ilvl w:val="1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Rozporządzenie Ministra Zdrowia z dnia 26 marca 2019r. w sprawie szczegółowych wymagań, jakim powinny odpowiadać pomieszczenia i urządzenia podmiotu wykonującego działalność leczniczą (</w:t>
      </w:r>
      <w:proofErr w:type="spellStart"/>
      <w:r w:rsidR="003624B5">
        <w:rPr>
          <w:rFonts w:ascii="Arial" w:hAnsi="Arial" w:cs="Arial"/>
        </w:rPr>
        <w:t>Dz.U</w:t>
      </w:r>
      <w:proofErr w:type="spellEnd"/>
      <w:r w:rsidR="003624B5">
        <w:rPr>
          <w:rFonts w:ascii="Arial" w:hAnsi="Arial" w:cs="Arial"/>
        </w:rPr>
        <w:t>. z 2019r. poz. 595)</w:t>
      </w:r>
    </w:p>
    <w:p w:rsidR="00503140" w:rsidRDefault="00503140" w:rsidP="00503140">
      <w:pPr>
        <w:jc w:val="both"/>
        <w:rPr>
          <w:rFonts w:ascii="Arial" w:hAnsi="Arial" w:cs="Arial"/>
        </w:rPr>
      </w:pPr>
    </w:p>
    <w:p w:rsidR="00862165" w:rsidRDefault="00862165" w:rsidP="00503140">
      <w:pPr>
        <w:jc w:val="both"/>
        <w:rPr>
          <w:rFonts w:ascii="Arial" w:hAnsi="Arial" w:cs="Arial"/>
        </w:rPr>
      </w:pPr>
    </w:p>
    <w:p w:rsidR="004678D2" w:rsidRDefault="004678D2">
      <w:pPr>
        <w:rPr>
          <w:rFonts w:ascii="Arial" w:hAnsi="Arial" w:cs="Arial"/>
        </w:rPr>
      </w:pPr>
    </w:p>
    <w:p w:rsidR="004678D2" w:rsidRDefault="004678D2" w:rsidP="00623CA6">
      <w:pPr>
        <w:numPr>
          <w:ilvl w:val="0"/>
          <w:numId w:val="3"/>
        </w:numPr>
        <w:rPr>
          <w:rFonts w:ascii="Arial" w:hAnsi="Arial" w:cs="Arial"/>
        </w:rPr>
      </w:pPr>
      <w:r w:rsidRPr="00503140">
        <w:rPr>
          <w:rFonts w:ascii="Arial" w:hAnsi="Arial" w:cs="Arial"/>
        </w:rPr>
        <w:t>ZAŁĄCZNIK  do Rozporządzenie Ministra Infrastruktury z  12 kwietnia 2002 r</w:t>
      </w:r>
      <w:r w:rsidR="00503140">
        <w:rPr>
          <w:rFonts w:ascii="Arial" w:hAnsi="Arial" w:cs="Arial"/>
        </w:rPr>
        <w:t>.</w:t>
      </w:r>
      <w:r w:rsidRPr="00503140">
        <w:rPr>
          <w:rFonts w:ascii="Arial" w:hAnsi="Arial" w:cs="Arial"/>
        </w:rPr>
        <w:t xml:space="preserve"> z późniejszymi zmianami </w:t>
      </w:r>
    </w:p>
    <w:p w:rsidR="00503140" w:rsidRPr="00503140" w:rsidRDefault="00503140" w:rsidP="004D1328">
      <w:pPr>
        <w:ind w:left="720"/>
        <w:rPr>
          <w:rFonts w:ascii="Arial" w:hAnsi="Arial" w:cs="Arial"/>
        </w:rPr>
      </w:pPr>
    </w:p>
    <w:p w:rsidR="004678D2" w:rsidRDefault="004678D2">
      <w:pPr>
        <w:shd w:val="clear" w:color="auto" w:fill="FFFFFF"/>
        <w:jc w:val="center"/>
        <w:rPr>
          <w:rFonts w:ascii="Verdana" w:hAnsi="Verdana"/>
          <w:b/>
          <w:bCs/>
          <w:sz w:val="16"/>
          <w:szCs w:val="16"/>
        </w:rPr>
      </w:pPr>
    </w:p>
    <w:p w:rsidR="004678D2" w:rsidRDefault="004678D2">
      <w:pPr>
        <w:shd w:val="clear" w:color="auto" w:fill="FFFFFF"/>
        <w:jc w:val="center"/>
        <w:rPr>
          <w:rFonts w:ascii="Verdana" w:hAnsi="Verdana"/>
          <w:b/>
          <w:bCs/>
          <w:sz w:val="16"/>
          <w:szCs w:val="16"/>
        </w:rPr>
      </w:pPr>
      <w:r>
        <w:rPr>
          <w:rFonts w:ascii="Verdana" w:hAnsi="Verdana"/>
          <w:b/>
          <w:bCs/>
          <w:sz w:val="16"/>
          <w:szCs w:val="16"/>
        </w:rPr>
        <w:t>WYKAZ POLSKICH NORM PRZYWOŁANYCH W ROZPORZĄDZENIU</w:t>
      </w:r>
    </w:p>
    <w:p w:rsidR="004678D2" w:rsidRDefault="004678D2">
      <w:pPr>
        <w:shd w:val="clear" w:color="auto" w:fill="FFFFFF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 </w:t>
      </w:r>
    </w:p>
    <w:tbl>
      <w:tblPr>
        <w:tblW w:w="0" w:type="auto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84"/>
        <w:gridCol w:w="1403"/>
        <w:gridCol w:w="1665"/>
        <w:gridCol w:w="3874"/>
        <w:gridCol w:w="1815"/>
      </w:tblGrid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Miejsce przywołania normy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  <w:p w:rsidR="004678D2" w:rsidRDefault="004678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Numer normy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  <w:p w:rsidR="004678D2" w:rsidRDefault="004678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Tytuł normy</w:t>
            </w:r>
          </w:p>
        </w:tc>
        <w:tc>
          <w:tcPr>
            <w:tcW w:w="1815" w:type="dxa"/>
            <w:tcBorders>
              <w:left w:val="single" w:sz="4" w:space="0" w:color="000000"/>
            </w:tcBorders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Zakres przywołania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53 ust. 2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PN-86/E-05003.01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odgromowa obiektów budowlanych. Wymagania ogólne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rozdz. 2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56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BN-84/8984-10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Zakładowe sieci telekomunikacyjne przewodowe. Instalacje wewnętrzne. Ogólne wymagania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BN-89/8984-17/03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Telekomunikacyjne sieci miejscowe. Linie kablowe. Ogólne wymagania i badania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59 ust. 1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PN-84/E-02033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Oświetlenie wnętrz światłem elektrycznym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96 ust. 1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PN-87/B-02151.02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Akustyka budowlana. Ochrona przed hałasem pomieszczeń w budynkach. Dopuszczalne wartości poziomu dźwięku w pomieszczeniach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PN-85/B-02170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Ocena szkodliwości drgań przekazywanych przez podłoże na budynki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PN-88/B-02171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Ocena wpływu drgań na ludzi w budynkach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5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97 ust. 5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PN-76/E-05125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Elektroenergetyczne i sygnalizacyjne linie kablowe. Projektowanie i budowa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98 ust. 2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364-4-481:1994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Dobór środków ochrony w zależności od wpływów zewnętrznych. Wybór środków ochrony przeciwporażeniowej w zależności od wpływów zewnętrznych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60364-1:2000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Zakres, przedmiot i wymagania podstawowe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60364-3:2000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Ustalenie ogólnych charakterystyk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60364-441:2000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Ochrona przeciwporażeniowa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60364-442:1999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Ochrona przed skutkami oddziaływania cieplnego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60364-443:1999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Ochrona przed prądem przetężeniowym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60364-4-442:1999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Instalacje elektryczne w obiektach budowlanych. Ochrona dla zapewnienia bezpieczeństwa. Ochrona przed przepięciami. Ochrona instalacji niskiego napięcia przed przejściowymi przepięciami i uszkodzeniami przy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doziemieniach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w sieciach wysokiego napięcia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60364-4-443:1999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Ochrona przed przepięciami. Ochrona przed przepięciami atmosferycznymi lub łączeniowymi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60364-4-444:2001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Ochrona przed przepięciami. Ochrona przed zakłóceniami elektromagnetycznymi (EMI) w instalacjach obiektów budowlanych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60364-4-45:1999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Ochrona przed obniżeniem napięcia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60364-4-46:1999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Odłączanie izolacyjne i łączenie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60364-4-47:2001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Stosowanie środków ochrony zapewniających bezpieczeństwo. Postanowienia ogólne. Środki ochrony przed porażeniem prądem elektrycznym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60364-4-473:1999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Stosowanie środków ochrony zapewniających bezpieczeństwo. Środki ochrony przed prądem przetężeniowym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60364-4-482:1999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Dobór środków ochrony w zależności od wpływów zewnętrznych. Ochrona przeciwpożarowa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60364-5-51:2000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Postanowienia ogólne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60364-5-52:2002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Instalacje elektryczne w obiektach budowlanych. Dobór i montaż wyposażenia elektrycznego.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Oprzewodowanie</w:t>
            </w:r>
            <w:proofErr w:type="spellEnd"/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60364-5-523:2001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Obciążalność prądowa długotrwała przewodów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60364-5-53:2000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Instalacje elektryczne w obiektach budowlanych. Dobór i montaż wyposażenia elektrycznego.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Aparatura rozdzielcza i sterownicza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60364-5-534:2003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Urządzenia do ochrony przed przepięciami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60364-5-537:1999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Aparatura rozdzielcza i sterownicza. Urządzenia do odłączenia izolacyjnego i łączenia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60364-5-54:1999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Uziemienia i przewody ochronne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60364-5-548:2001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Układy uziemiające i połączenia wyrównawcze instalacji informatycznych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60364-5-551:2003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Inne wyposażenie. Niskonapięciowe zespoły prądotwórcze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60364-5-56:1999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Instalacje bezpieczeństwa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60364-6-61:2000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Sprawdzenie. Sprawdzanie odbiorcze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60445:2002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Zasady podstawowe i bezpieczeństwa przy współdziałaniu człowieka z maszyną, oznaczanie i identyfikacja. Oznaczenia identyfikacyjne zacisków urządzeń i zakończeń żył przewodów oraz ogólne zasady systemu alfanumerycznego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PN-84/E-02033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Oświetlenie wnętrz światłem elektrycznym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113 ust. 4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PN-92/B-01706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wodociągowe. Wymagania w projektowaniu - wraz ze zmianą PN-B-01706:1992/Az1:1999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: 2.1; 2.3; 2.4.1; 2.4.3-2.4.5;3.1.1-3.1.3; 3.1.5; 3.1.7; 3.2.2; 3.2.3; 3.3; 4.1; 4.2; 4.4-4.6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113 ust. 5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PN-82/B-02857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przeciwpożarowa w budownictwie. Przeciwpożarowe zbiorniki wodne. Wymagania ogólne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PN-B-02861:1994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przeciwpożarowa budynków. Suche piony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PN-M-51540:1997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przeciwpożarowa. Urządzenia tryskaczowe. Zasady projektowania i instalowania oraz odbioru i eksploatacji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4; 5; 6.1; 6.3-6.5; 7-18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113 ust. 7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PN-92/B-01706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wodociągowe. Wymagania w projektowaniu - wraz ze zmianą PN-B-01706:1992/Az1:1999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115 ust. 1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PN-ISO 7858-2:1997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Pomiar objętości wody przepływającej w przewodach. Wodomierze do wody pitnej zimnej. Wodomierze sprężone. Wymagania instalacyjne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rozdziały 5-7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PN-ISO 4064-2+Ad1:1997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Pomiar objętości wody w przewodach. Wodomierze do wody pitnej zimnej. Wymagania instalacyjne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2 - 5; w dodatku: 3 - 6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PN-B-10720:1998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Wodociągi. Zabudowa zestawów wodomierzowych w instalacjach wodociągowych. Wymagania i badania przy odbiorze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2.1; 2.3; 2.4 i 2.6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116 ust. 3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60364-5-54:1999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 - Dobór i montaż wyposażenia elektrycznego. Uziemienia i przewody ochronne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547.1.3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120 ust. 4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PN-76/B-02440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Zabezpieczenie urządzeń ciepłej wody użytkowej. Wymagania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2; 3.1.1; 3.1.2; 3.2.1-3.2.13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121 ust. 2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PN-ISO 4064-2+Ad1:1997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Pomiar objętości wody w przewodach. Wodomierze do wody pitnej zimnej. Wymagania instalacyjne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rozdziały 2-5; w dodatku: 3-6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PN-B-10720:1998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Wodociągi. Zabudowa zestawów wodomierzowych w instalacjach wodociągowych. Wymagania i badania przy odbiorze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2.1; 2.3; 2.4 i 2.6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122 ust. 2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12056-1:2002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Systemy kanalizacji grawitacyjnej wewnątrz budynku. Część 1: Postanowienia ogólne i wymagania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 i 5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12056-2:2002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Systemy kanalizacji grawitacyjnej wewnątrz budynku. Część 2: Kanalizacja sanitarna. Projektowanie układu i obliczenia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4-6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12056-3:2002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Systemy kanalizacji grawitacyjnej wewnątrz budynku.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Część 3: Przewody deszczowe. Projektowanie układu i obliczenia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lastRenderedPageBreak/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4-7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12056-4:2002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Systemy kanalizacji grawitacyjnej wewnątrz budynku. Część 4: Przepompownie ścieków. Projektowanie układu i obliczenia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4-6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12056-5:2002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Systemy kanalizacji grawitacyjnej wewnątrz budynku. Część 5: Montaż i badania, instrukcje działania, użytkowania i eksploatacji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5-9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12109:2003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Wewnętrzne systemy kanalizacji podciśnieniowej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5, 7 i 8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131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PN-91/B-94340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Zsyp na odpady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133 ust. 3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PN-91/B-02413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Ogrzewnictwo i ciepłownictwo. Zabezpieczenie instalacji ogrzewań wodnych systemu otwartego. Wymagania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PN-B-02414:1999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Ogrzewnictwo i ciepłownictwo. Zabezpieczenie instalacji ogrzewań wodnych systemu zamkniętego z naczyniami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wzbiorczymi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przeponowymi. Wymagania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PN-91/B-02415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Ogrzewnictwo i ciepłownictwo. Zabezpieczenie wodnych zamkniętych systemów ciepłowniczych. Wymagania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PN-91/B-02416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Ogrzewnictwo i ciepłownictwo. Zabezpieczenie instalacji ogrzewań wodnych systemu zamkniętego przyłączonych do sieci cieplnych. Wymagania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133 ust. 4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PN-93/C-04607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Woda w instalacjach ogrzewania. Wymagania i badania jakości wody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133 ust. 6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PN-91/B-02420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Ogrzewnictwo. Odpowietrzanie instalacji ogrzewań wodnych. Wymagania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2.2; 2.4 i 2.5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133 ust. 8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PN-B-02414:1999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Ogrzewnictwo i ciepłownictwo. Zabezpieczenie instalacji ogrzewań wodnych systemu zamkniętego z naczyniami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wzbiorczymi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przeponowymi. Wymagania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PN-93/C-04607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Woda w instalacjach ogrzewania. Wymagania i badania jakości wody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134 ust. 1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ISO 6946:1999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Komponenty budowlane i elementy budynku. Opór cieplny i współczynnik przenikania ciepła. Metoda obliczania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ISO 10077-1:2002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Właściwości cieplne okien, drzwi i żaluzji. Obliczanie współczynnika przenikania ciepła. Część 1: Metoda uproszczona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ISO 10211-1:1998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Mostki cieplne w budynkach. Strumień cieplny i temperatura powierzchni. Ogólne metody obliczania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ISO 10211-2:2002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Mostki cieplne w budynkach. Strumień cieplny i temperatura powierzchni. Część 2: Liniowe mostki cieplne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ISO 13370:2001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Właściwości cieplne budynków. Wymiana ciepła przez grunt. Metody obliczania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ISO 13789:2001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Właściwości cieplne budynków. Współczynnik strat przez przenikanie. Metoda obliczania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ISO 14683:2000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Mostki cieplne w budynkach. Liniowy współczynnik przenikania ciepła. Metody uproszczone i wartości orientacyjne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PN-B-03406:1994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sz w:val="16"/>
                <w:szCs w:val="16"/>
              </w:rPr>
              <w:t>Ogrzewnictwo. Obliczanie zapotrzebowania na ciepło pomieszczeń o kubaturze do 600 m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134 ust. 2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PN-82/B-02403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Ogrzewnictwo. Temperatury obliczeniowe zewnętrzne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135 ust. 4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PN-B-02421:1999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Ogrzewnictwo i ciepłownictwo. Izolacja cieplna przewodów, armatury i urządzeń. Wymagania i badania przy odbiorze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2.1; 2.2; 2.3.1; 2.4.1-2.4.4; 2.5.1-2.5.6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136 ust. 1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PN-87/B-02411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Ogrzewnictwo. Kotłownie wbudowane na paliwo stałe. Wymagania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2.1.3-2.1.6; 2.1.8-2.1.10; 2.2.2-2.2.8; 2.2.10-2.2.16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137 ust. 9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PN-E-05204:1994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przed elektrycznością statyczną. Ochrona obiektów, instalacji i urządzeń. Wymagania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140 ust. 1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PN-89/B-10425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Przewody dymowe, spalinowe i wentylacyjne murowane z cegły. Wymagania techniczne i badania przy odbiorze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3.3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142 ust. 2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PN-89/B-10425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Przewody dymowe, spalinowe i wentylacyjne murowane z cegły. Wymagania techniczne i badania przy odbiorze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3.3.2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27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143 ust. 1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PN-77/B-02011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Obciążenia w obliczeniach statycznych. Obciążenie wiatrem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3.3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147 ust. 1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PN-83/B-03430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Wentylacja w budynkach mieszkalnych zamieszkania zbiorowego i użyteczności publicznej. Wymagania - wraz ze zmianą PN-83/B-03430/Az3:2000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całość normy, z wyjątkiem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5.2.1 i 5.2.3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147 ust. 3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PN-78/B-03421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Wentylacja i klimatyzacja. Parametry obliczeniowe powietrza wewnętrznego w pomieszczeniach przeznaczonych do stałego przebywania ludzi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149 ust. 1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PN-83/B-03430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Wentylacja w budynkach mieszkalnych zamieszkania zbiorowego i użyteczności publicznej. Wymagania - wraz ze zmianą PN-83/B-03430/Az3:2000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2.1.2; 2.1.3; 2.1.4; 3.1 i 4.1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149 ust. 4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PN-78/B-03421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Wentylacja i klimatyzacja. Parametry obliczeniowe powietrza wewnętrznego w pomieszczeniach przeznaczonych do stałego przebywania ludzi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154 ust. 6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779+AC:1998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Przeciwpyłowe filtry powietrza do wentylacji ogólnej. Wymagania, badania, oznaczanie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rozdział 4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155 ust. 4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PN-83/B-03430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Wentylacja w budynkach mieszkalnych zamieszkania zbiorowego i użyteczności publicznej. Wymagania - wraz ze zmianą PN-83/B-03430/Az3:2000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2.1.5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157 ust. 2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PN-C-04753:2002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Gaz ziemny. Jakość gazu dostarczanego odbiorcom z sieci rozdzielczej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rozdział 2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PN-C-96008:1998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  <w:vertAlign w:val="subscript"/>
              </w:rPr>
            </w:pPr>
            <w:r>
              <w:rPr>
                <w:rFonts w:ascii="Arial" w:hAnsi="Arial" w:cs="Arial"/>
                <w:sz w:val="16"/>
                <w:szCs w:val="16"/>
              </w:rPr>
              <w:t>Gazy węglowodorowe. Gazy skroplone C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 xml:space="preserve"> i C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rozdział 3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163 ust. 2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10208-1:2000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Rury stalowe przewodowe dla mediów palnych. Rury o klasie wymagań 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PN-80/H-74219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Rury stalowe bez szwu walcowane na gorąco ogólnego zastosowania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PN-79/H-74244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Rury stalowe ze szwem przewodowe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164 ust. 2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1057:1999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Rury miedziane okrągłe bez szwu do wody i gazu stosowane w instalacjach sanitarnych i ogrzewania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10208-1:2000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Rury stalowe przewodowe dla mediów palnych. Rury o klasie wymagań 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PN-80/H-74219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Rury stalowe bez szwu walcowane na gorąco ogólnego zastosowania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PN-79/H-74244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Rury stalowe ze szwem przewodowe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170 ust. 1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PN-83/B-03430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Wentylacja w budynkach mieszkalnych zamieszkania zbiorowego i użyteczności publicznej. Wymagania - wraz ze zmianą PN-83/B--03430/Az3:2000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całość normy, z wyjątkiem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5.2.1 i 5.2.3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174 ust. 1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297:2002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Kotły centralnego ogrzewania opalane gazem. Kotły typu B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>11</w:t>
            </w:r>
            <w:r>
              <w:rPr>
                <w:rFonts w:ascii="Arial" w:hAnsi="Arial" w:cs="Arial"/>
                <w:sz w:val="16"/>
                <w:szCs w:val="16"/>
              </w:rPr>
              <w:t xml:space="preserve"> i B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>11BS</w:t>
            </w:r>
            <w:r>
              <w:rPr>
                <w:rFonts w:ascii="Arial" w:hAnsi="Arial" w:cs="Arial"/>
                <w:sz w:val="16"/>
                <w:szCs w:val="16"/>
              </w:rPr>
              <w:t xml:space="preserve"> z palnikami atmosferycznymi o nominalnym obciążeniu cieplnym nieprzekraczającym 70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kW</w:t>
            </w:r>
            <w:proofErr w:type="spellEnd"/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2.1.7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PN-93/M-35350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Kotły grzewcze niskotemperaturowe i średniotemperaturowe. Wymagania i badania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3.4.6 i 3.4.7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PN-87/M-40307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Ogrzewacze pomieszczeń gazowe konwekcyjne. Wymagania i badania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3.2.2, 3.2.3, 3.3.1 i 3.3.4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PN-87/M-40301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Gazowe grzejniki wody przepływowej. Wymagania i badania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3.3.3 i 3.4.5; 3.4.6 i 3.4.8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174 ust. 6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297:2002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Kotły centralnego ogrzewania opalane gazem. Kotły typu B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>11</w:t>
            </w:r>
            <w:r>
              <w:rPr>
                <w:rFonts w:ascii="Arial" w:hAnsi="Arial" w:cs="Arial"/>
                <w:sz w:val="16"/>
                <w:szCs w:val="16"/>
              </w:rPr>
              <w:t xml:space="preserve"> i B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>11BS</w:t>
            </w:r>
            <w:r>
              <w:rPr>
                <w:rFonts w:ascii="Arial" w:hAnsi="Arial" w:cs="Arial"/>
                <w:sz w:val="16"/>
                <w:szCs w:val="16"/>
              </w:rPr>
              <w:t xml:space="preserve">, z palnikami atmosferycznymi o nominalnym obciążeniu cieplnym nieprzekraczającym 70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kW</w:t>
            </w:r>
            <w:proofErr w:type="spellEnd"/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2.1.7 i 2.2.10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PN-93/M-35350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Kotły grzewcze wodne niskotemperaturowe i średniotemperaturowe. Wymagania i badania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3.4.6; 3.4.7, 3.4.8, 3.4.9 i 3.9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176 ust. 1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PN-B-02431-1:1999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Ogrzewnictwo. Kotłownie wbudowane na paliwa gazowe o gęstości względnej mniejszej niż 1. Wymagania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2.2 z wyłączeniem 2.2.1.4, 2.2.1.8, 2.2.2.4 i 2.2.2.5; 2.3 z wyłączeniem 2.3.8.1, 2.3.8.2, 2.3.9 i 2.3.14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180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50310:2002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Stosowanie połączeń wyrównawczych i uziemiających w budynkach z zainstalowanym sprzętem informatycznym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60364-1:2000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Zakres, przedmiot i wymagania podstawowe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60364-3:2000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Ustalenie ogólnych charakterystyk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441:2000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Instalacje elektryczne w obiektach budowlanych.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Ochrona dla zapewnienia bezpieczeństwa. Ochrona przeciwporażeniowa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60364-442:1999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Ochrona przed skutkami oddziaływania cieplnego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60364-443:1999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Ochrona przed prądem przetężeniowym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60364-4-442:1999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Instalacje elektryczne w obiektach budowlanych. Ochrona dla zapewnienia bezpieczeństwa. Ochrona przed przepięciami. Ochrona instalacji niskiego napięcia przed przejściowymi przepięciami i uszkodzeniami przy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doziemieniach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w sieciach wysokiego napięcia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60364-4-443:1999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Ochrona przed przepięciami. Ochrona przed przepięciami atmosferycznymi lub łączeniowymi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60364-4-444:2001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Ochrona przed przepięciami. Ochrona przed zakłóceniami elektromagnetycznymi (EMI) w instalacjach obiektów budowlanych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60364-4-45:1999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Ochrona przed obniżeniem napięcia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60364-4-46:1999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Odłączanie izolacyjne i łączenie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60364-4-47:2001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Stosowanie środków ochrony zapewniających bezpieczeństwo. Postanowienia ogólne. Środki ochrony przed porażeniem prądem elektrycznym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60364-4-473:1999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Stosowanie środków ochrony zapewniających bezpieczeństwo. Środki ochrony przed prądem przetężeniowym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60364-4-482:1999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Dobór środków ochrony w zależności od wpływów zewnętrznych. Ochrona przeciwpożarowa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60364-5-51:2000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Postanowienia ogólne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60364-5-52:2002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Instalacje elektryczne w obiektach budowlanych. Dobór i montaż wyposażenia elektrycznego.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Oprzewodowanie</w:t>
            </w:r>
            <w:proofErr w:type="spellEnd"/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60364-5-523:2001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Obciążalność prądowa długotrwała przewodów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60364-5-53:2000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Aparatura rozdzielcza i sterownicza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60364-5-534:2003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Urządzenia do ochrony przed przepięciami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60364-5-537:1999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Aparatura rozdzielcza i sterownicza. Urządzenia do odłączenia izolacyjnego i łączenia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60364-5-54:1999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Uziemienia i przewody ochronne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60364-5-548:2001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Instalacje elektryczne w obiektach budowlanych. Dobór i montaż wyposażenia elektrycznego. Układy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uziemiające i połączenia wyrównawcze instalacji informatycznych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60364-5-551:2003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Inne wyposażenie. Niskonapięciowe zespoły prądotwórcze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60364-5-559:2003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Inne wyposażenie. Oprawy oświetleniowe i instalacje oświetleniowe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60364-5-56:1999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Instalacje bezpieczeństwa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60364-6-61:2000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Sprawdzenie. Sprawdzanie odbiorcze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60364-7-701:1999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Wymagania dotyczące specjalnych instalacji lub lokalizacji. Pomieszczenia wyposażone w wannę lub/i basen natryskowy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60364-7-702:1999+Ap1:2002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Wymagania dotyczące specjalnych instalacji lub lokalizacji. Baseny pływackie i inne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364-703:1993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Wymagania dotyczące specjalnych instalacji i lokalizacji. Pomieszczenia wyposażone w ogrzewacze do sauny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60364-7-704:1999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Wymagania dotyczące specjalnych instalacji lub lokalizacji. Instalacje na terenie budowy i rozbiórki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60364-7-705:1999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Wymagania dotyczące specjalnych instalacji lub lokalizacji. Instalacje elektryczne w gospodarstwach rolniczych i ogrodniczych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60364-7-706:2000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Wymagania dotyczące specjalnych instalacji lub lokalizacji. Przestrzenie ograniczone powierzchniami przewodzącymi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60364-7-707:1999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Wymagania dotyczące specjalnych instalacji lub lokalizacji. Wymagania dotyczące uziemień instalacji urządzeń przetwarzania danych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60364-7-714:2003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Wymagania dotyczące specjalnych instalacji lub lokalizacji. Instalacje oświetlenia zewnętrznego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60445:2002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Zasady podstawowe i bezpieczeństwa przy współdziałaniu człowieka z maszyną, oznaczanie i identyfikacja. Oznaczenia identyfikacyjne zacisków urządzeń i zakończeń żył przewodów ogólne systemu alfanumerycznego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60529:2003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Stopnie ochrony zapewnianej przez obudowy (kod IP)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61239:2000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Znakowanie urządzeń elektrycznych danymi znamionowymi dotyczącymi zasilania elektrycznego. Wymagania bezpieczeństwa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PN-84/E-02033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Oświetlenie wnętrz światłem elektrycznym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PN-E-04115:2002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Instalacje elektroenergetyczne prądu przemiennego o napięciu wyższym od 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kV</w:t>
            </w:r>
            <w:proofErr w:type="spellEnd"/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PN-91/E-05010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Zakresy napięciowe instalacji elektrycznych w obiektach budowlanych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PN-88/E-08501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Urządzenia elektryczne. Tablice i znaki bezpieczeństwa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PN-92/N-01256-02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Znaki bezpieczeństwa. Ewakuacja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181 ust. 4 i 7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60364-5-56:1999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Instalacje bezpieczeństwa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PN-88/E-08501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Urządzenia elektryczne. Tablice i znaki bezpieczeństwa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PN-92/N-01256.02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Znaki bezpieczeństwa. Ewakuacja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43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184 ust. 2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60364-5-54:1999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Uziemienia i przewody ochronne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542.2.5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184 ust. 3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60364-4-443:1999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Ochrona dla zapewnienia bezpieczeństwa. Ochrona przed przecięciami. Ochrona przed przepięciami atmosferycznymi i łączeniowymi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61024-1:2001/Ap1:2002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odgromowa obiektów budowlanych. Zasady ogólne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61024-1-1:2001/Ap1:2002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odgromowa obiektów budowlanych. Zasady ogólne. Wybór poziomów ochrony dla urządzeń piorunochronnych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61024-1-2:2002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odgromowa obiektów budowlanych. Zasady ogólne. Przewodnik B - Projektowanie, montaż, konserwacja i sprawdzanie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61312-1:2001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przed piorunowym impulsem elektromagnetycznym. Zasady ogólne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61312-2:2003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przed piorunowym impulsem elektromagnetycznym. Część 2: Ekranowanie obiektów, połączenia wewnątrz obiektów i uziemienia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PN-86/E-05003.01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odgromowa obiektów budowlanych. Wymagania ogólne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PN-89/E-05003.03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odgromowa obiektów budowlanych. Ochrona obostrzona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PN-92/E-05003.04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odgromowa obiektów budowlanych. Ochrona specjalna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186 ust. 2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PN-IEC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60364-5-54:1999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Instalacje elektryczne w obiektach budowlanych. Dobór i montaż wyposażenia elektrycznego. Uziemiania i przewody ochronne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204 ust. 4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PN-82/B-02000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Obciążenia budowli. Zasady ustalania wartości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PN-82/B-02001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Obciążenia budowli. Obciążenia stałe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PN-82/B-02003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Obciążenia budowli. Obciążenia zmienne technologiczne. Podstawowe obciążenia technologiczne i montażowe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PN-82/B-02004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Obciążenia budowli. Obciążenia zmienne technologiczne. Obciążenia pojazdami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PN-86/B-02005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Obciążenia budowli. Obciążenia suwnicami pomostowymi, wciągarkami i wciągnikami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PN-80/B-02010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Obciążenia w obliczeniach statycznych. Obciążenie śniegiem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PN-77/B-02011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Obciążenia w obliczeniach statycznych. Obciążenie wiatrem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PN-87/B-02013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Obciążenie budowli. Obciążenia zmienne środowiskowe. Obciążenia oblodzeniem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PN-88/B-02014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Obciążenia budowli. Obciążenie gruntem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PN-86/B-02015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Obciążenia budowli. Obciążenia zmienne środowiskowe. Obciążenie temperaturą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PN-76/B-03001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Konstrukcje i podłoża budowli. Ogólne zasady obliczeń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PN-B-03002:1999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Konstrukcje murowe niezbrojone. Projektowanie i obliczanie - wraz z poprawką PN-B-03002:1999/Ap1:2001 oraz ze zmianą PN-B-03002:1999/Az1:2001 i PN-B-03002:1999/Az2:2002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PN-81/B-03020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Grunty budowlane. Posadowienie bezpośrednie budowli. Obliczenia statyczne i projektowanie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PN-B-03150:2000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Konstrukcje drewniane. Obliczenia statyczne i projektowanie - wraz ze zmianą PN-B-03150:2000/Az1:2001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PN-90/B-03200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Konstrukcje stalowe. Obliczenia statyczne i projektowanie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PN-B-03215:1998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Konstrukcje stalowe. Połączenia z fundamentami. Projektowanie i wykonanie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PN-84/B-03230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Lekkie ściany osłonowe i przekrycia dachowe z płyt warstwowych i żebrowych. Obliczenia statyczne i projektowanie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PN-B-03263:2000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Konstrukcje betonowe, żelbetowe i sprężone z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kruszywowych betonów lekkich. Obliczenia statyczne i projektowanie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PN-B-03264:2002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Konstrukcje betonowe, żelbetowe i sprężone. Obliczenia statyczne i projektowanie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PN-82/B-03300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Konstrukcje zespolone stalowo-betonowe. Obliczenia statyczne i projektowanie. Belki zespolone krępe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PN-86/B-03301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Konstrukcje zespolone stalowo-betonowe. Obliczenia statyczne i projektowanie. Belki zespolone smukłe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PN-91/B-03302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Konstrukcje zespolone stalowo-betonowe. Obliczenia statyczne i projektowanie. Słupy zespolone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PN-B-03340:1999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Konstrukcje murowe zbrojone. Projektowanie i obliczanie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§ 208 ust. 2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 lit. a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PN-B-02852:2001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przeciwpożarowa budynków. Obliczanie gęstości obciążenia ogniowego oraz wyznaczanie względnego czasu trwania pożaru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j.w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lit. b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PN-B-02851-1:1997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przeciwpożarowa budynków. Badania odporności ogniowej elementów budynków. Wymagania ogólne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j.w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lit. c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PN-90/B-02867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przeciwpożarowa budynków. Metoda badania stopnia rozprzestrzeniania ognia przez ściany - wraz ze zmianą PN-90/B-02867/Az1:2001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PN-B-02872:1996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przeciwpożarowa budynków. Metoda badania odporności dachów na ogień zewnętrzny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PN-B-02873:1996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przeciwpożarowa budynków. Metoda badania stopnia rozprzestrzeniania ognia po instalacjach rurowych i przewodach wentylacyjnych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j.w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lit. d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PN-93/B-02862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przeciwpożarowa budynków. Metoda badania niepalności materiałów budowlanych - wraz ze zmianą PN-93/B-02862/Az1:1999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j.w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lit. e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PN-B-02874:1996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przeciwpożarowa budynków. Metoda badania stopnia palności materiałów budowlanych - wraz ze zmianą PN-B-02874/Az1:1999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j.w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lit. f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PN-89/B-02856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przeciwpożarowa budynków. Metoda badania właściwości dymotwórczych materiałów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j.w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lit. g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PN-88/B-02855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przeciwpożarowa budynków. Metoda badania wydzielania toksycznych produktów rozkładu i spalania materiałów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§ 261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1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PN-88/B-02855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przeciwpożarowa budynków. Metoda badania wydzielania toksycznych produktów rozkładu i spalania materiałów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266 ust. 2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PN-93/B-02870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Badania ogniowe. Małe kominy. Badania w podwyższonych temperaturach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§ 287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PN-92/N-01255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Barwy bezpieczeństwa i znaki bezpieczeństwa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PN-92/N-01256.02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Znaki bezpieczeństwa. Ewakuacja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PN-N-01256-5:1998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Zasady umieszczania znaków bezpieczeństwa na drogach ewakuacyjnych i drogach pożarowych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§ 287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</w:t>
            </w:r>
          </w:p>
        </w:tc>
        <w:tc>
          <w:tcPr>
            <w:tcW w:w="5539" w:type="dxa"/>
            <w:gridSpan w:val="2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Patrz Polskie Normy przywołane w § 180 (lp. 41)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§ 288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5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PN-92/N-01255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Barwy bezpieczeństwa i znaki bezpieczeństwa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PN-92/N-01256.02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Znaki bezpieczeństwa. Ewakuacja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PN-N-01256-5:1998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Zasady umieszczania znaków bezpieczeństwa na drogach ewakuacyjnych i drogach pożarowych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§ 288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7</w:t>
            </w:r>
          </w:p>
        </w:tc>
        <w:tc>
          <w:tcPr>
            <w:tcW w:w="5539" w:type="dxa"/>
            <w:gridSpan w:val="2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Patrz Polskie Normy przywołane w § 180 (lp. 41)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298 ust. 1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PN-82/B-02003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Obciążenia budowli. Obciążenia zmienne technologiczne. Podstawowe obciążenia technologiczne i montażowe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3.6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305 ust. 2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PN-E-05204-1994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Ochrona przed elektrycznością statyczną. Ochrona obiektów, instalacji i urządzeń. Wymagania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326 ust. 1 i 2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PN-85/B-02170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Ocena szkodliwości drgań przekazywanych przez podłoże na budynki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PN-88/B-02171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Ocena wpływu drgań na ludzi w budynkach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PN-87/B-02151.02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Akustyka budowlana. Ochrona przed hałasem pomieszczeń w budynkach. Dopuszczalne wartości poziomu dźwięku w pomieszczeniach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PN-B-02151-3:1999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Akustyka budowlana. Ochrona przed hałasem w budynkach. Izolacyjność akustyczna przegród w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budynkach oraz izolacyjność akustyczna elementów budowlanych. Wymagania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57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 329 ust. 5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PN-B-02025:2001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Obliczanie sezonowego zapotrzebowania na ciepło do ogrzewania budynków mieszkalnych i zamieszkania zbiorowego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Załącznik nr 2 do rozporządzenia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ISO 6946:1999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Komponenty budowlane i elementy budynku. Opór cieplny i współczynnik przenikania ciepła. Metoda obliczania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1.1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ISO 10211-1:1998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Mostki cieplne w budynkach. Obliczanie strumieni cieplnych i temperatury powierzchni. Ogólne metody obliczania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ISO 10211-2:2002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Mostki cieplne w budynkach. Strumień cieplny i temperatura powierzchni. Część 2: Liniowe mostki cieplne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ISO 13789:2001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Właściwości cieplne budynków. Współczynnik strat przez przenikanie. Metoda obliczania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ISO 14683:2000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Mostki cieplne w budynkach. Liniowy współczynnik przenikania ciepła. Metody uproszczone i wartości orientacyjne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Załącznik nr 2 do rozporządzenia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1.4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PN-EN ISO 13370:2001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Cieplne właściwości użytkowe budynków. Wymiana ciepła przez grunt. Metoda obliczania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  <w:tr w:rsidR="004678D2">
        <w:tc>
          <w:tcPr>
            <w:tcW w:w="28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403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Załącznik nr 2 do rozporządzenia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pkt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2.2.1</w:t>
            </w:r>
          </w:p>
        </w:tc>
        <w:tc>
          <w:tcPr>
            <w:tcW w:w="166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PN-78/B-03421</w:t>
            </w:r>
          </w:p>
        </w:tc>
        <w:tc>
          <w:tcPr>
            <w:tcW w:w="3874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Wentylacja i klimatyzacja. Parametry obliczeniowe powietrza wewnętrznego w pomieszczeniach przeznaczonych do stałego przebywania ludzi</w:t>
            </w:r>
          </w:p>
        </w:tc>
        <w:tc>
          <w:tcPr>
            <w:tcW w:w="1815" w:type="dxa"/>
            <w:vAlign w:val="center"/>
          </w:tcPr>
          <w:p w:rsidR="004678D2" w:rsidRDefault="004678D2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całość normy</w:t>
            </w:r>
          </w:p>
        </w:tc>
      </w:tr>
    </w:tbl>
    <w:p w:rsidR="004678D2" w:rsidRDefault="004678D2"/>
    <w:p w:rsidR="004678D2" w:rsidRDefault="004678D2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0677AB" w:rsidRDefault="000677AB">
      <w:pPr>
        <w:rPr>
          <w:rFonts w:ascii="Arial" w:hAnsi="Arial" w:cs="Arial"/>
          <w:lang w:val="en-US"/>
        </w:rPr>
      </w:pPr>
    </w:p>
    <w:p w:rsidR="004678D2" w:rsidRDefault="004678D2">
      <w:pPr>
        <w:rPr>
          <w:rFonts w:ascii="Arial" w:hAnsi="Arial" w:cs="Arial"/>
          <w:lang w:val="en-US"/>
        </w:rPr>
      </w:pPr>
    </w:p>
    <w:p w:rsidR="004678D2" w:rsidRDefault="004678D2">
      <w:pPr>
        <w:rPr>
          <w:rFonts w:ascii="Arial" w:hAnsi="Arial" w:cs="Arial"/>
          <w:lang w:val="en-US"/>
        </w:rPr>
      </w:pPr>
    </w:p>
    <w:p w:rsidR="004D1328" w:rsidRDefault="004D1328">
      <w:pPr>
        <w:rPr>
          <w:rFonts w:ascii="Arial" w:hAnsi="Arial" w:cs="Arial"/>
          <w:lang w:val="en-US"/>
        </w:rPr>
      </w:pPr>
    </w:p>
    <w:p w:rsidR="004D1328" w:rsidRDefault="004D1328">
      <w:pPr>
        <w:rPr>
          <w:rFonts w:ascii="Arial" w:hAnsi="Arial" w:cs="Arial"/>
          <w:lang w:val="en-US"/>
        </w:rPr>
      </w:pPr>
    </w:p>
    <w:p w:rsidR="004D1328" w:rsidRDefault="004D1328">
      <w:pPr>
        <w:rPr>
          <w:rFonts w:ascii="Arial" w:hAnsi="Arial" w:cs="Arial"/>
          <w:lang w:val="en-US"/>
        </w:rPr>
      </w:pPr>
    </w:p>
    <w:p w:rsidR="003624B5" w:rsidRDefault="003624B5" w:rsidP="003624B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Załącznik nr </w:t>
      </w:r>
      <w:r w:rsidR="003162B0">
        <w:rPr>
          <w:rFonts w:ascii="Arial" w:hAnsi="Arial" w:cs="Arial"/>
          <w:b/>
          <w:sz w:val="28"/>
          <w:szCs w:val="28"/>
        </w:rPr>
        <w:t xml:space="preserve">5 (Oddział </w:t>
      </w:r>
      <w:r w:rsidR="00B9607D">
        <w:rPr>
          <w:rFonts w:ascii="Arial" w:hAnsi="Arial" w:cs="Arial"/>
          <w:b/>
          <w:sz w:val="28"/>
          <w:szCs w:val="28"/>
        </w:rPr>
        <w:t>Gastroenterologii</w:t>
      </w:r>
      <w:r w:rsidR="003162B0">
        <w:rPr>
          <w:rFonts w:ascii="Arial" w:hAnsi="Arial" w:cs="Arial"/>
          <w:b/>
          <w:sz w:val="28"/>
          <w:szCs w:val="28"/>
        </w:rPr>
        <w:t>)</w:t>
      </w:r>
      <w:r>
        <w:rPr>
          <w:rFonts w:ascii="Arial" w:hAnsi="Arial" w:cs="Arial"/>
          <w:b/>
          <w:sz w:val="28"/>
          <w:szCs w:val="28"/>
        </w:rPr>
        <w:t>.</w:t>
      </w:r>
    </w:p>
    <w:p w:rsidR="003162B0" w:rsidRDefault="0048545E" w:rsidP="003624B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l-PL"/>
        </w:rPr>
        <w:drawing>
          <wp:inline distT="0" distB="0" distL="0" distR="0">
            <wp:extent cx="5624768" cy="7955915"/>
            <wp:effectExtent l="19050" t="0" r="0" b="0"/>
            <wp:docPr id="15" name="Obraz 14" descr="SKMBT_C360200813125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20081312500_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768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45D" w:rsidRDefault="0048545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5759450" cy="8146415"/>
            <wp:effectExtent l="19050" t="0" r="0" b="0"/>
            <wp:docPr id="16" name="Obraz 15" descr="SKMBT_C3602008131250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20081312500_00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2F2" w:rsidRPr="0052098D" w:rsidRDefault="0048545E" w:rsidP="0052098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5759450" cy="8146415"/>
            <wp:effectExtent l="19050" t="0" r="0" b="0"/>
            <wp:docPr id="17" name="Obraz 16" descr="SKMBT_C3602008131250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20081312500_00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2F2" w:rsidRDefault="006C22F2" w:rsidP="008E4D74">
      <w:pPr>
        <w:jc w:val="center"/>
        <w:rPr>
          <w:rFonts w:ascii="Arial" w:hAnsi="Arial" w:cs="Arial"/>
          <w:b/>
          <w:sz w:val="28"/>
          <w:szCs w:val="28"/>
        </w:rPr>
      </w:pPr>
    </w:p>
    <w:p w:rsidR="006C22F2" w:rsidRDefault="006C22F2" w:rsidP="008E4D74">
      <w:pPr>
        <w:jc w:val="center"/>
        <w:rPr>
          <w:rFonts w:ascii="Arial" w:hAnsi="Arial" w:cs="Arial"/>
          <w:b/>
          <w:sz w:val="28"/>
          <w:szCs w:val="28"/>
        </w:rPr>
      </w:pPr>
    </w:p>
    <w:p w:rsidR="008E4D74" w:rsidRDefault="008E4D74" w:rsidP="008E4D7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CZĘŚĆ SZACUNKOWO- KOSZTOWA</w:t>
      </w:r>
    </w:p>
    <w:p w:rsidR="008E4D74" w:rsidRPr="0058445D" w:rsidRDefault="008E4D74" w:rsidP="008E4D74">
      <w:pPr>
        <w:jc w:val="center"/>
        <w:rPr>
          <w:rFonts w:ascii="Arial" w:hAnsi="Arial" w:cs="Arial"/>
          <w:b/>
          <w:sz w:val="28"/>
          <w:szCs w:val="28"/>
        </w:rPr>
      </w:pPr>
    </w:p>
    <w:p w:rsidR="0058445D" w:rsidRPr="003162B0" w:rsidRDefault="008E4D74" w:rsidP="003162B0">
      <w:pPr>
        <w:ind w:left="394" w:hanging="9"/>
      </w:pPr>
      <w:r w:rsidRPr="0058445D">
        <w:t>1.</w:t>
      </w:r>
      <w:r w:rsidRPr="0058445D">
        <w:tab/>
        <w:t>Wyliczenie planow</w:t>
      </w:r>
      <w:r w:rsidR="003162B0">
        <w:t>anych kosztów robót budowlanych</w:t>
      </w:r>
    </w:p>
    <w:p w:rsidR="0058445D" w:rsidRDefault="0058445D">
      <w:pPr>
        <w:rPr>
          <w:rFonts w:ascii="Arial" w:hAnsi="Arial" w:cs="Arial"/>
        </w:rPr>
      </w:pPr>
    </w:p>
    <w:p w:rsidR="00BB51E7" w:rsidRDefault="00BB51E7">
      <w:pPr>
        <w:rPr>
          <w:rFonts w:ascii="Arial" w:hAnsi="Arial" w:cs="Arial"/>
        </w:rPr>
      </w:pPr>
    </w:p>
    <w:p w:rsidR="003162B0" w:rsidRDefault="003162B0">
      <w:pPr>
        <w:rPr>
          <w:rFonts w:ascii="Arial" w:hAnsi="Arial" w:cs="Arial"/>
        </w:rPr>
      </w:pPr>
    </w:p>
    <w:p w:rsidR="00BB51E7" w:rsidRDefault="00BB51E7">
      <w:pPr>
        <w:rPr>
          <w:rFonts w:ascii="Arial" w:hAnsi="Arial" w:cs="Arial"/>
        </w:rPr>
      </w:pPr>
    </w:p>
    <w:sectPr w:rsidR="00BB51E7" w:rsidSect="00BB38DB">
      <w:headerReference w:type="default" r:id="rId14"/>
      <w:pgSz w:w="11905" w:h="16837"/>
      <w:pgMar w:top="2400" w:right="1417" w:bottom="1417" w:left="1418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A29" w:rsidRDefault="00A51A29">
      <w:r>
        <w:separator/>
      </w:r>
    </w:p>
  </w:endnote>
  <w:endnote w:type="continuationSeparator" w:id="0">
    <w:p w:rsidR="00A51A29" w:rsidRDefault="00A51A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ttawa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A29" w:rsidRDefault="00A51A29">
      <w:r>
        <w:separator/>
      </w:r>
    </w:p>
  </w:footnote>
  <w:footnote w:type="continuationSeparator" w:id="0">
    <w:p w:rsidR="00A51A29" w:rsidRDefault="00A51A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C6E" w:rsidRPr="00750B04" w:rsidRDefault="004F1C6E" w:rsidP="0081206D">
    <w:pPr>
      <w:pStyle w:val="Nagwek10"/>
      <w:ind w:left="-284" w:right="-994"/>
      <w:rPr>
        <w:iCs/>
        <w:sz w:val="16"/>
        <w:szCs w:val="16"/>
        <w:u w:val="single"/>
      </w:rPr>
    </w:pPr>
    <w:r w:rsidRPr="00750B04">
      <w:rPr>
        <w:iCs/>
        <w:sz w:val="18"/>
        <w:szCs w:val="18"/>
        <w:u w:val="single"/>
      </w:rPr>
      <w:t xml:space="preserve"> </w:t>
    </w:r>
    <w:r w:rsidRPr="00750B04">
      <w:rPr>
        <w:iCs/>
        <w:sz w:val="16"/>
        <w:szCs w:val="16"/>
        <w:u w:val="single"/>
      </w:rPr>
      <w:t>PROGRAM  FUNKCJONA</w:t>
    </w:r>
    <w:r>
      <w:rPr>
        <w:iCs/>
        <w:sz w:val="16"/>
        <w:szCs w:val="16"/>
        <w:u w:val="single"/>
      </w:rPr>
      <w:t>L</w:t>
    </w:r>
    <w:r w:rsidRPr="00750B04">
      <w:rPr>
        <w:iCs/>
        <w:sz w:val="16"/>
        <w:szCs w:val="16"/>
        <w:u w:val="single"/>
      </w:rPr>
      <w:t xml:space="preserve">NO-UŻYTKOWY    </w:t>
    </w:r>
    <w:r>
      <w:rPr>
        <w:iCs/>
        <w:sz w:val="16"/>
        <w:szCs w:val="16"/>
        <w:u w:val="single"/>
      </w:rPr>
      <w:t xml:space="preserve">ZCO Szpital Specjalistyczny im. Sz. </w:t>
    </w:r>
    <w:proofErr w:type="spellStart"/>
    <w:r>
      <w:rPr>
        <w:iCs/>
        <w:sz w:val="16"/>
        <w:szCs w:val="16"/>
        <w:u w:val="single"/>
      </w:rPr>
      <w:t>Starkiewicza</w:t>
    </w:r>
    <w:proofErr w:type="spellEnd"/>
    <w:r>
      <w:rPr>
        <w:iCs/>
        <w:sz w:val="16"/>
        <w:szCs w:val="16"/>
        <w:u w:val="single"/>
      </w:rPr>
      <w:t>,  41-3</w:t>
    </w:r>
    <w:r w:rsidRPr="00750B04">
      <w:rPr>
        <w:iCs/>
        <w:sz w:val="16"/>
        <w:szCs w:val="16"/>
        <w:u w:val="single"/>
      </w:rPr>
      <w:t xml:space="preserve">00 </w:t>
    </w:r>
    <w:r>
      <w:rPr>
        <w:iCs/>
        <w:sz w:val="16"/>
        <w:szCs w:val="16"/>
        <w:u w:val="single"/>
      </w:rPr>
      <w:t>Dąbrowa Górnicza ul. Szpitalna 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7548EBF6"/>
    <w:lvl w:ilvl="0">
      <w:start w:val="1"/>
      <w:numFmt w:val="decimal"/>
      <w:pStyle w:val="ListaZdj"/>
      <w:lvlText w:val="Tabela %1."/>
      <w:lvlJc w:val="left"/>
      <w:pPr>
        <w:tabs>
          <w:tab w:val="num" w:pos="1080"/>
        </w:tabs>
        <w:ind w:left="0" w:firstLine="0"/>
      </w:pPr>
      <w:rPr>
        <w:rFonts w:ascii="Times New Roman" w:hAnsi="Times New Roman" w:hint="default"/>
        <w:b w:val="0"/>
        <w:i w:val="0"/>
        <w:spacing w:val="0"/>
        <w:position w:val="0"/>
        <w:sz w:val="24"/>
        <w:effect w:val="none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gwek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gwek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gwek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2F320186"/>
    <w:name w:val="WW8Num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1800"/>
      </w:pPr>
    </w:lvl>
  </w:abstractNum>
  <w:abstractNum w:abstractNumId="4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</w:lvl>
    <w:lvl w:ilvl="2">
      <w:start w:val="1"/>
      <w:numFmt w:val="decimal"/>
      <w:lvlText w:val="%1.%2.%3."/>
      <w:lvlJc w:val="left"/>
      <w:pPr>
        <w:tabs>
          <w:tab w:val="num" w:pos="1776"/>
        </w:tabs>
        <w:ind w:left="1776" w:hanging="720"/>
      </w:pPr>
    </w:lvl>
    <w:lvl w:ilvl="3">
      <w:start w:val="1"/>
      <w:numFmt w:val="decimal"/>
      <w:lvlText w:val="%1.%2.%3.%4."/>
      <w:lvlJc w:val="left"/>
      <w:pPr>
        <w:tabs>
          <w:tab w:val="num" w:pos="2484"/>
        </w:tabs>
        <w:ind w:left="2484" w:hanging="1080"/>
      </w:pPr>
    </w:lvl>
    <w:lvl w:ilvl="4">
      <w:start w:val="1"/>
      <w:numFmt w:val="decimal"/>
      <w:lvlText w:val="%1.%2.%3.%4.%5."/>
      <w:lvlJc w:val="left"/>
      <w:pPr>
        <w:tabs>
          <w:tab w:val="num" w:pos="2832"/>
        </w:tabs>
        <w:ind w:left="2832" w:hanging="1080"/>
      </w:p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88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596"/>
        </w:tabs>
        <w:ind w:left="459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304"/>
        </w:tabs>
        <w:ind w:left="5304" w:hanging="2160"/>
      </w:pPr>
    </w:lvl>
  </w:abstractNum>
  <w:abstractNum w:abstractNumId="5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6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</w:lvl>
    <w:lvl w:ilvl="2">
      <w:start w:val="1"/>
      <w:numFmt w:val="decimal"/>
      <w:lvlText w:val="%1.%2.%3."/>
      <w:lvlJc w:val="left"/>
      <w:pPr>
        <w:tabs>
          <w:tab w:val="num" w:pos="1776"/>
        </w:tabs>
        <w:ind w:left="1776" w:hanging="720"/>
      </w:pPr>
    </w:lvl>
    <w:lvl w:ilvl="3">
      <w:start w:val="1"/>
      <w:numFmt w:val="decimal"/>
      <w:lvlText w:val="%1.%2.%3.%4."/>
      <w:lvlJc w:val="left"/>
      <w:pPr>
        <w:tabs>
          <w:tab w:val="num" w:pos="2484"/>
        </w:tabs>
        <w:ind w:left="2484" w:hanging="1080"/>
      </w:pPr>
    </w:lvl>
    <w:lvl w:ilvl="4">
      <w:start w:val="1"/>
      <w:numFmt w:val="decimal"/>
      <w:lvlText w:val="%1.%2.%3.%4.%5."/>
      <w:lvlJc w:val="left"/>
      <w:pPr>
        <w:tabs>
          <w:tab w:val="num" w:pos="2832"/>
        </w:tabs>
        <w:ind w:left="2832" w:hanging="1080"/>
      </w:p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88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596"/>
        </w:tabs>
        <w:ind w:left="459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304"/>
        </w:tabs>
        <w:ind w:left="5304" w:hanging="2160"/>
      </w:pPr>
    </w:lvl>
  </w:abstractNum>
  <w:abstractNum w:abstractNumId="7">
    <w:nsid w:val="00000007"/>
    <w:multiLevelType w:val="multi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">
    <w:nsid w:val="00000026"/>
    <w:multiLevelType w:val="singleLevel"/>
    <w:tmpl w:val="00000026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3E63E7D"/>
    <w:multiLevelType w:val="hybridMultilevel"/>
    <w:tmpl w:val="2A600276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0F293AEA"/>
    <w:multiLevelType w:val="hybridMultilevel"/>
    <w:tmpl w:val="9FE8F90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0F741936"/>
    <w:multiLevelType w:val="hybridMultilevel"/>
    <w:tmpl w:val="B3381E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673B8D"/>
    <w:multiLevelType w:val="hybridMultilevel"/>
    <w:tmpl w:val="B190592C"/>
    <w:lvl w:ilvl="0" w:tplc="0415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1B775148"/>
    <w:multiLevelType w:val="hybridMultilevel"/>
    <w:tmpl w:val="15E42C0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CC15B67"/>
    <w:multiLevelType w:val="hybridMultilevel"/>
    <w:tmpl w:val="6DF6D7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4B04C9"/>
    <w:multiLevelType w:val="hybridMultilevel"/>
    <w:tmpl w:val="E98057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461118"/>
    <w:multiLevelType w:val="hybridMultilevel"/>
    <w:tmpl w:val="13E8F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942D86"/>
    <w:multiLevelType w:val="hybridMultilevel"/>
    <w:tmpl w:val="3E3A94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271B1B"/>
    <w:multiLevelType w:val="hybridMultilevel"/>
    <w:tmpl w:val="2D2085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B2569F"/>
    <w:multiLevelType w:val="hybridMultilevel"/>
    <w:tmpl w:val="A56823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07627E"/>
    <w:multiLevelType w:val="hybridMultilevel"/>
    <w:tmpl w:val="A6965AB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09B7181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2">
    <w:nsid w:val="33256238"/>
    <w:multiLevelType w:val="hybridMultilevel"/>
    <w:tmpl w:val="DE4A50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421E7E"/>
    <w:multiLevelType w:val="hybridMultilevel"/>
    <w:tmpl w:val="E5241890"/>
    <w:lvl w:ilvl="0" w:tplc="0415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4">
    <w:nsid w:val="34D5117C"/>
    <w:multiLevelType w:val="hybridMultilevel"/>
    <w:tmpl w:val="D9D67EA4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37016147"/>
    <w:multiLevelType w:val="hybridMultilevel"/>
    <w:tmpl w:val="47C4AA9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7447BC9"/>
    <w:multiLevelType w:val="hybridMultilevel"/>
    <w:tmpl w:val="5CFEFF3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A5626C2"/>
    <w:multiLevelType w:val="hybridMultilevel"/>
    <w:tmpl w:val="145C60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C24E94"/>
    <w:multiLevelType w:val="hybridMultilevel"/>
    <w:tmpl w:val="6F568E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D3D0A93"/>
    <w:multiLevelType w:val="hybridMultilevel"/>
    <w:tmpl w:val="A6D824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BE1FDE"/>
    <w:multiLevelType w:val="hybridMultilevel"/>
    <w:tmpl w:val="A132A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07165A6"/>
    <w:multiLevelType w:val="hybridMultilevel"/>
    <w:tmpl w:val="69569170"/>
    <w:lvl w:ilvl="0" w:tplc="0415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657434A"/>
    <w:multiLevelType w:val="hybridMultilevel"/>
    <w:tmpl w:val="8294EF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D3F1D61"/>
    <w:multiLevelType w:val="hybridMultilevel"/>
    <w:tmpl w:val="85385CA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E25269D"/>
    <w:multiLevelType w:val="hybridMultilevel"/>
    <w:tmpl w:val="2124AAE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7305AC"/>
    <w:multiLevelType w:val="hybridMultilevel"/>
    <w:tmpl w:val="6DBC5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070EB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53397512"/>
    <w:multiLevelType w:val="hybridMultilevel"/>
    <w:tmpl w:val="800E2B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41E3C18"/>
    <w:multiLevelType w:val="hybridMultilevel"/>
    <w:tmpl w:val="988A72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BC67ABD"/>
    <w:multiLevelType w:val="multilevel"/>
    <w:tmpl w:val="76D2B278"/>
    <w:numStyleLink w:val="111111"/>
  </w:abstractNum>
  <w:abstractNum w:abstractNumId="40">
    <w:nsid w:val="5F132087"/>
    <w:multiLevelType w:val="multilevel"/>
    <w:tmpl w:val="76D2B278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pStyle w:val="StylReportLevel2Przed0ptPo0pt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41">
    <w:nsid w:val="60B07C99"/>
    <w:multiLevelType w:val="hybridMultilevel"/>
    <w:tmpl w:val="E3A82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1BB05A8"/>
    <w:multiLevelType w:val="hybridMultilevel"/>
    <w:tmpl w:val="D44CF8A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>
    <w:nsid w:val="65221C96"/>
    <w:multiLevelType w:val="hybridMultilevel"/>
    <w:tmpl w:val="CFA6C7F8"/>
    <w:lvl w:ilvl="0" w:tplc="04150001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6D126D2"/>
    <w:multiLevelType w:val="hybridMultilevel"/>
    <w:tmpl w:val="08E80F62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5">
    <w:nsid w:val="689D29C2"/>
    <w:multiLevelType w:val="hybridMultilevel"/>
    <w:tmpl w:val="81C6FCA8"/>
    <w:lvl w:ilvl="0" w:tplc="0415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46">
    <w:nsid w:val="68CE7C64"/>
    <w:multiLevelType w:val="hybridMultilevel"/>
    <w:tmpl w:val="D214D56E"/>
    <w:lvl w:ilvl="0" w:tplc="0415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47">
    <w:nsid w:val="71046FC6"/>
    <w:multiLevelType w:val="hybridMultilevel"/>
    <w:tmpl w:val="52C6DC30"/>
    <w:lvl w:ilvl="0" w:tplc="E3106E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5C66756" w:tentative="1">
      <w:start w:val="1"/>
      <w:numFmt w:val="lowerLetter"/>
      <w:lvlText w:val="%2."/>
      <w:lvlJc w:val="left"/>
      <w:pPr>
        <w:ind w:left="1440" w:hanging="360"/>
      </w:pPr>
    </w:lvl>
    <w:lvl w:ilvl="2" w:tplc="BCA201D6" w:tentative="1">
      <w:start w:val="1"/>
      <w:numFmt w:val="lowerRoman"/>
      <w:lvlText w:val="%3."/>
      <w:lvlJc w:val="right"/>
      <w:pPr>
        <w:ind w:left="2160" w:hanging="180"/>
      </w:pPr>
    </w:lvl>
    <w:lvl w:ilvl="3" w:tplc="CE08A5C0" w:tentative="1">
      <w:start w:val="1"/>
      <w:numFmt w:val="decimal"/>
      <w:lvlText w:val="%4."/>
      <w:lvlJc w:val="left"/>
      <w:pPr>
        <w:ind w:left="2880" w:hanging="360"/>
      </w:pPr>
    </w:lvl>
    <w:lvl w:ilvl="4" w:tplc="67EC3482" w:tentative="1">
      <w:start w:val="1"/>
      <w:numFmt w:val="lowerLetter"/>
      <w:lvlText w:val="%5."/>
      <w:lvlJc w:val="left"/>
      <w:pPr>
        <w:ind w:left="3600" w:hanging="360"/>
      </w:pPr>
    </w:lvl>
    <w:lvl w:ilvl="5" w:tplc="EF8EC364" w:tentative="1">
      <w:start w:val="1"/>
      <w:numFmt w:val="lowerRoman"/>
      <w:lvlText w:val="%6."/>
      <w:lvlJc w:val="right"/>
      <w:pPr>
        <w:ind w:left="4320" w:hanging="180"/>
      </w:pPr>
    </w:lvl>
    <w:lvl w:ilvl="6" w:tplc="870EA4E6" w:tentative="1">
      <w:start w:val="1"/>
      <w:numFmt w:val="decimal"/>
      <w:lvlText w:val="%7."/>
      <w:lvlJc w:val="left"/>
      <w:pPr>
        <w:ind w:left="5040" w:hanging="360"/>
      </w:pPr>
    </w:lvl>
    <w:lvl w:ilvl="7" w:tplc="75A00792" w:tentative="1">
      <w:start w:val="1"/>
      <w:numFmt w:val="lowerLetter"/>
      <w:lvlText w:val="%8."/>
      <w:lvlJc w:val="left"/>
      <w:pPr>
        <w:ind w:left="5760" w:hanging="360"/>
      </w:pPr>
    </w:lvl>
    <w:lvl w:ilvl="8" w:tplc="E35022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3F55826"/>
    <w:multiLevelType w:val="hybridMultilevel"/>
    <w:tmpl w:val="0AD4E4A0"/>
    <w:lvl w:ilvl="0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9">
    <w:nsid w:val="78290EFB"/>
    <w:multiLevelType w:val="multilevel"/>
    <w:tmpl w:val="FEC674A8"/>
    <w:lvl w:ilvl="0">
      <w:start w:val="1"/>
      <w:numFmt w:val="decimal"/>
      <w:pStyle w:val="StylReportLevel1DPojedynczaliniacigaAutomatyczny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1"/>
        </w:tabs>
        <w:ind w:left="421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50">
    <w:nsid w:val="7CA34AA8"/>
    <w:multiLevelType w:val="hybridMultilevel"/>
    <w:tmpl w:val="C308BB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DC411E0"/>
    <w:multiLevelType w:val="multilevel"/>
    <w:tmpl w:val="514886EE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6"/>
        </w:tabs>
        <w:ind w:left="796" w:hanging="720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872"/>
        </w:tabs>
        <w:ind w:left="8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"/>
        </w:tabs>
        <w:ind w:left="5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64"/>
        </w:tabs>
        <w:ind w:left="664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80"/>
        </w:tabs>
        <w:ind w:left="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6"/>
        </w:tabs>
        <w:ind w:left="4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2"/>
        </w:tabs>
        <w:ind w:left="172" w:hanging="1800"/>
      </w:pPr>
      <w:rPr>
        <w:rFonts w:hint="default"/>
      </w:rPr>
    </w:lvl>
  </w:abstractNum>
  <w:abstractNum w:abstractNumId="52">
    <w:nsid w:val="7E154923"/>
    <w:multiLevelType w:val="hybridMultilevel"/>
    <w:tmpl w:val="BE2C57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E2F1E30"/>
    <w:multiLevelType w:val="hybridMultilevel"/>
    <w:tmpl w:val="C2EC48CA"/>
    <w:lvl w:ilvl="0" w:tplc="0415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50"/>
  </w:num>
  <w:num w:numId="7">
    <w:abstractNumId w:val="36"/>
  </w:num>
  <w:num w:numId="8">
    <w:abstractNumId w:val="53"/>
  </w:num>
  <w:num w:numId="9">
    <w:abstractNumId w:val="20"/>
  </w:num>
  <w:num w:numId="10">
    <w:abstractNumId w:val="25"/>
  </w:num>
  <w:num w:numId="11">
    <w:abstractNumId w:val="33"/>
  </w:num>
  <w:num w:numId="12">
    <w:abstractNumId w:val="26"/>
  </w:num>
  <w:num w:numId="13">
    <w:abstractNumId w:val="24"/>
  </w:num>
  <w:num w:numId="14">
    <w:abstractNumId w:val="40"/>
  </w:num>
  <w:num w:numId="15">
    <w:abstractNumId w:val="49"/>
  </w:num>
  <w:num w:numId="16">
    <w:abstractNumId w:val="51"/>
  </w:num>
  <w:num w:numId="17">
    <w:abstractNumId w:val="39"/>
  </w:num>
  <w:num w:numId="18">
    <w:abstractNumId w:val="23"/>
  </w:num>
  <w:num w:numId="19">
    <w:abstractNumId w:val="46"/>
  </w:num>
  <w:num w:numId="20">
    <w:abstractNumId w:val="45"/>
  </w:num>
  <w:num w:numId="21">
    <w:abstractNumId w:val="34"/>
  </w:num>
  <w:num w:numId="22">
    <w:abstractNumId w:val="10"/>
  </w:num>
  <w:num w:numId="23">
    <w:abstractNumId w:val="28"/>
  </w:num>
  <w:num w:numId="24">
    <w:abstractNumId w:val="14"/>
  </w:num>
  <w:num w:numId="25">
    <w:abstractNumId w:val="43"/>
  </w:num>
  <w:num w:numId="26">
    <w:abstractNumId w:val="47"/>
  </w:num>
  <w:num w:numId="27">
    <w:abstractNumId w:val="31"/>
  </w:num>
  <w:num w:numId="28">
    <w:abstractNumId w:val="29"/>
  </w:num>
  <w:num w:numId="29">
    <w:abstractNumId w:val="17"/>
  </w:num>
  <w:num w:numId="30">
    <w:abstractNumId w:val="0"/>
  </w:num>
  <w:num w:numId="31">
    <w:abstractNumId w:val="42"/>
  </w:num>
  <w:num w:numId="32">
    <w:abstractNumId w:val="12"/>
  </w:num>
  <w:num w:numId="33">
    <w:abstractNumId w:val="13"/>
  </w:num>
  <w:num w:numId="34">
    <w:abstractNumId w:val="48"/>
  </w:num>
  <w:num w:numId="35">
    <w:abstractNumId w:val="32"/>
  </w:num>
  <w:num w:numId="36">
    <w:abstractNumId w:val="35"/>
  </w:num>
  <w:num w:numId="37">
    <w:abstractNumId w:val="22"/>
  </w:num>
  <w:num w:numId="38">
    <w:abstractNumId w:val="38"/>
  </w:num>
  <w:num w:numId="39">
    <w:abstractNumId w:val="15"/>
  </w:num>
  <w:num w:numId="40">
    <w:abstractNumId w:val="52"/>
  </w:num>
  <w:num w:numId="41">
    <w:abstractNumId w:val="41"/>
  </w:num>
  <w:num w:numId="42">
    <w:abstractNumId w:val="27"/>
  </w:num>
  <w:num w:numId="43">
    <w:abstractNumId w:val="30"/>
  </w:num>
  <w:num w:numId="44">
    <w:abstractNumId w:val="9"/>
  </w:num>
  <w:num w:numId="45">
    <w:abstractNumId w:val="19"/>
  </w:num>
  <w:num w:numId="46">
    <w:abstractNumId w:val="44"/>
  </w:num>
  <w:num w:numId="47">
    <w:abstractNumId w:val="11"/>
  </w:num>
  <w:num w:numId="48">
    <w:abstractNumId w:val="37"/>
  </w:num>
  <w:num w:numId="49">
    <w:abstractNumId w:val="16"/>
  </w:num>
  <w:num w:numId="50">
    <w:abstractNumId w:val="21"/>
  </w:num>
  <w:num w:numId="51">
    <w:abstractNumId w:val="18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stylePaneFormatFilter w:val="0000"/>
  <w:defaultTabStop w:val="708"/>
  <w:hyphenationZone w:val="425"/>
  <w:defaultTableStyle w:val="Normalny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/>
  <w:rsids>
    <w:rsidRoot w:val="007E4179"/>
    <w:rsid w:val="00001BCE"/>
    <w:rsid w:val="00006467"/>
    <w:rsid w:val="00020339"/>
    <w:rsid w:val="00020F62"/>
    <w:rsid w:val="00031B06"/>
    <w:rsid w:val="00045417"/>
    <w:rsid w:val="000463BD"/>
    <w:rsid w:val="00052526"/>
    <w:rsid w:val="000531F4"/>
    <w:rsid w:val="00061E9C"/>
    <w:rsid w:val="00065E7B"/>
    <w:rsid w:val="00066EF4"/>
    <w:rsid w:val="000677AB"/>
    <w:rsid w:val="000776AF"/>
    <w:rsid w:val="00085B41"/>
    <w:rsid w:val="000862E5"/>
    <w:rsid w:val="000864BE"/>
    <w:rsid w:val="000921E3"/>
    <w:rsid w:val="00095A20"/>
    <w:rsid w:val="000A212C"/>
    <w:rsid w:val="000A4AED"/>
    <w:rsid w:val="000B0CD7"/>
    <w:rsid w:val="000B10B0"/>
    <w:rsid w:val="000C03A7"/>
    <w:rsid w:val="000C1349"/>
    <w:rsid w:val="000C3400"/>
    <w:rsid w:val="000D1320"/>
    <w:rsid w:val="000D61B6"/>
    <w:rsid w:val="000E010E"/>
    <w:rsid w:val="000E0F48"/>
    <w:rsid w:val="000E4A0E"/>
    <w:rsid w:val="000E7402"/>
    <w:rsid w:val="000F22A4"/>
    <w:rsid w:val="000F4674"/>
    <w:rsid w:val="000F7556"/>
    <w:rsid w:val="000F7BFA"/>
    <w:rsid w:val="0010557C"/>
    <w:rsid w:val="001069C9"/>
    <w:rsid w:val="001128A2"/>
    <w:rsid w:val="00112F0E"/>
    <w:rsid w:val="00115192"/>
    <w:rsid w:val="00131DD6"/>
    <w:rsid w:val="001342F5"/>
    <w:rsid w:val="00136D82"/>
    <w:rsid w:val="00144A50"/>
    <w:rsid w:val="00151510"/>
    <w:rsid w:val="00154108"/>
    <w:rsid w:val="00157EFC"/>
    <w:rsid w:val="0016630F"/>
    <w:rsid w:val="00175D9C"/>
    <w:rsid w:val="0018319F"/>
    <w:rsid w:val="00187E1E"/>
    <w:rsid w:val="00190DA6"/>
    <w:rsid w:val="00191C20"/>
    <w:rsid w:val="00191FF4"/>
    <w:rsid w:val="001A0587"/>
    <w:rsid w:val="001A2456"/>
    <w:rsid w:val="001B392A"/>
    <w:rsid w:val="001B3E37"/>
    <w:rsid w:val="001B7F5D"/>
    <w:rsid w:val="001C2F83"/>
    <w:rsid w:val="001C53A4"/>
    <w:rsid w:val="001D70DD"/>
    <w:rsid w:val="001E232A"/>
    <w:rsid w:val="001E47D0"/>
    <w:rsid w:val="001F3F95"/>
    <w:rsid w:val="001F4EE3"/>
    <w:rsid w:val="001F6943"/>
    <w:rsid w:val="00210A56"/>
    <w:rsid w:val="00210C8C"/>
    <w:rsid w:val="00210E57"/>
    <w:rsid w:val="0022094D"/>
    <w:rsid w:val="002209E1"/>
    <w:rsid w:val="002236E0"/>
    <w:rsid w:val="00223A16"/>
    <w:rsid w:val="0022710C"/>
    <w:rsid w:val="00235EE8"/>
    <w:rsid w:val="00237500"/>
    <w:rsid w:val="002403BD"/>
    <w:rsid w:val="0024662D"/>
    <w:rsid w:val="00260C61"/>
    <w:rsid w:val="0027015C"/>
    <w:rsid w:val="00274832"/>
    <w:rsid w:val="00274980"/>
    <w:rsid w:val="00286194"/>
    <w:rsid w:val="0029467B"/>
    <w:rsid w:val="002A007E"/>
    <w:rsid w:val="002A3770"/>
    <w:rsid w:val="002B5AD0"/>
    <w:rsid w:val="002C223C"/>
    <w:rsid w:val="002D5BD2"/>
    <w:rsid w:val="002D5D2B"/>
    <w:rsid w:val="002F3130"/>
    <w:rsid w:val="00300DC0"/>
    <w:rsid w:val="003063DA"/>
    <w:rsid w:val="003162B0"/>
    <w:rsid w:val="00326180"/>
    <w:rsid w:val="00335C4A"/>
    <w:rsid w:val="00337B45"/>
    <w:rsid w:val="003424A8"/>
    <w:rsid w:val="00343D1D"/>
    <w:rsid w:val="0034492B"/>
    <w:rsid w:val="00351613"/>
    <w:rsid w:val="00356DD9"/>
    <w:rsid w:val="00360B1E"/>
    <w:rsid w:val="003624B5"/>
    <w:rsid w:val="00364123"/>
    <w:rsid w:val="00367837"/>
    <w:rsid w:val="00374718"/>
    <w:rsid w:val="00383411"/>
    <w:rsid w:val="00383EB8"/>
    <w:rsid w:val="00390F5E"/>
    <w:rsid w:val="003A45C8"/>
    <w:rsid w:val="003A5145"/>
    <w:rsid w:val="003B2E76"/>
    <w:rsid w:val="003C1CA9"/>
    <w:rsid w:val="003D39A2"/>
    <w:rsid w:val="003E2B22"/>
    <w:rsid w:val="003E40AA"/>
    <w:rsid w:val="003E68A5"/>
    <w:rsid w:val="003F38E5"/>
    <w:rsid w:val="003F6E20"/>
    <w:rsid w:val="004136F6"/>
    <w:rsid w:val="00415C56"/>
    <w:rsid w:val="004406EB"/>
    <w:rsid w:val="00456DD1"/>
    <w:rsid w:val="00460235"/>
    <w:rsid w:val="00461A03"/>
    <w:rsid w:val="00462C20"/>
    <w:rsid w:val="00467521"/>
    <w:rsid w:val="004678D2"/>
    <w:rsid w:val="00471BC9"/>
    <w:rsid w:val="004725B1"/>
    <w:rsid w:val="004768FB"/>
    <w:rsid w:val="0047699C"/>
    <w:rsid w:val="0048545E"/>
    <w:rsid w:val="00490363"/>
    <w:rsid w:val="00497355"/>
    <w:rsid w:val="004B26DC"/>
    <w:rsid w:val="004C0B6A"/>
    <w:rsid w:val="004D1328"/>
    <w:rsid w:val="004D317A"/>
    <w:rsid w:val="004E0CBA"/>
    <w:rsid w:val="004F1C6E"/>
    <w:rsid w:val="004F4235"/>
    <w:rsid w:val="004F7C06"/>
    <w:rsid w:val="005012E0"/>
    <w:rsid w:val="00503140"/>
    <w:rsid w:val="005031BB"/>
    <w:rsid w:val="00513CF4"/>
    <w:rsid w:val="0052098D"/>
    <w:rsid w:val="00520BED"/>
    <w:rsid w:val="0052122E"/>
    <w:rsid w:val="00522145"/>
    <w:rsid w:val="00530C6E"/>
    <w:rsid w:val="00537299"/>
    <w:rsid w:val="005467D3"/>
    <w:rsid w:val="00546BF6"/>
    <w:rsid w:val="00553127"/>
    <w:rsid w:val="00573B33"/>
    <w:rsid w:val="005817D4"/>
    <w:rsid w:val="005834F9"/>
    <w:rsid w:val="0058445D"/>
    <w:rsid w:val="00585401"/>
    <w:rsid w:val="005906FD"/>
    <w:rsid w:val="005A171D"/>
    <w:rsid w:val="005A1E16"/>
    <w:rsid w:val="005A6505"/>
    <w:rsid w:val="005C0005"/>
    <w:rsid w:val="005C3A5E"/>
    <w:rsid w:val="005C5388"/>
    <w:rsid w:val="005D561A"/>
    <w:rsid w:val="005D6409"/>
    <w:rsid w:val="005E013D"/>
    <w:rsid w:val="005E0C13"/>
    <w:rsid w:val="005E1637"/>
    <w:rsid w:val="005E18EE"/>
    <w:rsid w:val="005E428B"/>
    <w:rsid w:val="005E55B2"/>
    <w:rsid w:val="0061245B"/>
    <w:rsid w:val="006163BB"/>
    <w:rsid w:val="00617207"/>
    <w:rsid w:val="00622D91"/>
    <w:rsid w:val="00622DBC"/>
    <w:rsid w:val="00623CA6"/>
    <w:rsid w:val="00624CA5"/>
    <w:rsid w:val="00626D95"/>
    <w:rsid w:val="00626D9C"/>
    <w:rsid w:val="00627587"/>
    <w:rsid w:val="0064155B"/>
    <w:rsid w:val="006450AA"/>
    <w:rsid w:val="00656434"/>
    <w:rsid w:val="00660783"/>
    <w:rsid w:val="0067072B"/>
    <w:rsid w:val="006777CC"/>
    <w:rsid w:val="00683414"/>
    <w:rsid w:val="00690CCE"/>
    <w:rsid w:val="00693D2C"/>
    <w:rsid w:val="006A4552"/>
    <w:rsid w:val="006A5048"/>
    <w:rsid w:val="006A6702"/>
    <w:rsid w:val="006B08F5"/>
    <w:rsid w:val="006B2641"/>
    <w:rsid w:val="006B2AA1"/>
    <w:rsid w:val="006B2CD6"/>
    <w:rsid w:val="006B61AD"/>
    <w:rsid w:val="006C22F2"/>
    <w:rsid w:val="006C4627"/>
    <w:rsid w:val="006C5CBD"/>
    <w:rsid w:val="006E0CCA"/>
    <w:rsid w:val="006E2DC0"/>
    <w:rsid w:val="006E7ABE"/>
    <w:rsid w:val="00703A82"/>
    <w:rsid w:val="00705CD5"/>
    <w:rsid w:val="00706C66"/>
    <w:rsid w:val="007141D0"/>
    <w:rsid w:val="007161D0"/>
    <w:rsid w:val="00716C07"/>
    <w:rsid w:val="0072180F"/>
    <w:rsid w:val="0072715E"/>
    <w:rsid w:val="007411D6"/>
    <w:rsid w:val="00742706"/>
    <w:rsid w:val="00744349"/>
    <w:rsid w:val="00747430"/>
    <w:rsid w:val="00750B04"/>
    <w:rsid w:val="00751BDE"/>
    <w:rsid w:val="0075360F"/>
    <w:rsid w:val="00770775"/>
    <w:rsid w:val="007734E7"/>
    <w:rsid w:val="00782B9E"/>
    <w:rsid w:val="007852B7"/>
    <w:rsid w:val="0078596D"/>
    <w:rsid w:val="007A16ED"/>
    <w:rsid w:val="007A5A85"/>
    <w:rsid w:val="007B6547"/>
    <w:rsid w:val="007C2E5B"/>
    <w:rsid w:val="007C320F"/>
    <w:rsid w:val="007D655A"/>
    <w:rsid w:val="007E4179"/>
    <w:rsid w:val="007E73D6"/>
    <w:rsid w:val="007E79FA"/>
    <w:rsid w:val="007F2190"/>
    <w:rsid w:val="007F6E70"/>
    <w:rsid w:val="00802D0C"/>
    <w:rsid w:val="0081206D"/>
    <w:rsid w:val="00815B97"/>
    <w:rsid w:val="0083491C"/>
    <w:rsid w:val="00837522"/>
    <w:rsid w:val="008405B0"/>
    <w:rsid w:val="008420B3"/>
    <w:rsid w:val="008516A1"/>
    <w:rsid w:val="00860B67"/>
    <w:rsid w:val="00862165"/>
    <w:rsid w:val="00865785"/>
    <w:rsid w:val="008668A0"/>
    <w:rsid w:val="0088486A"/>
    <w:rsid w:val="00890503"/>
    <w:rsid w:val="00894A3F"/>
    <w:rsid w:val="008A1435"/>
    <w:rsid w:val="008A688F"/>
    <w:rsid w:val="008B0A44"/>
    <w:rsid w:val="008C20DF"/>
    <w:rsid w:val="008C6143"/>
    <w:rsid w:val="008C7DD0"/>
    <w:rsid w:val="008D253F"/>
    <w:rsid w:val="008D48EC"/>
    <w:rsid w:val="008D6F1E"/>
    <w:rsid w:val="008E4D74"/>
    <w:rsid w:val="008F7FEF"/>
    <w:rsid w:val="0090197F"/>
    <w:rsid w:val="00903185"/>
    <w:rsid w:val="00910C90"/>
    <w:rsid w:val="00912925"/>
    <w:rsid w:val="00915DC0"/>
    <w:rsid w:val="009207BE"/>
    <w:rsid w:val="00921E1B"/>
    <w:rsid w:val="0092708F"/>
    <w:rsid w:val="00927955"/>
    <w:rsid w:val="00927AEF"/>
    <w:rsid w:val="00927EA2"/>
    <w:rsid w:val="00930D79"/>
    <w:rsid w:val="00935212"/>
    <w:rsid w:val="009479CF"/>
    <w:rsid w:val="009526B1"/>
    <w:rsid w:val="0096109A"/>
    <w:rsid w:val="00973FB9"/>
    <w:rsid w:val="00980E53"/>
    <w:rsid w:val="00980F15"/>
    <w:rsid w:val="009832E5"/>
    <w:rsid w:val="00984F25"/>
    <w:rsid w:val="00990F53"/>
    <w:rsid w:val="00993104"/>
    <w:rsid w:val="00997B76"/>
    <w:rsid w:val="009A1A3F"/>
    <w:rsid w:val="009A2338"/>
    <w:rsid w:val="009A4D82"/>
    <w:rsid w:val="009A57EC"/>
    <w:rsid w:val="009A5C9E"/>
    <w:rsid w:val="009B164C"/>
    <w:rsid w:val="009C4B9D"/>
    <w:rsid w:val="009D16E9"/>
    <w:rsid w:val="009D30AE"/>
    <w:rsid w:val="009D467F"/>
    <w:rsid w:val="009D47E1"/>
    <w:rsid w:val="009D4802"/>
    <w:rsid w:val="009D4B48"/>
    <w:rsid w:val="009F6A46"/>
    <w:rsid w:val="00A00B90"/>
    <w:rsid w:val="00A03385"/>
    <w:rsid w:val="00A11785"/>
    <w:rsid w:val="00A1585C"/>
    <w:rsid w:val="00A16C6D"/>
    <w:rsid w:val="00A33803"/>
    <w:rsid w:val="00A360B8"/>
    <w:rsid w:val="00A3720D"/>
    <w:rsid w:val="00A3723A"/>
    <w:rsid w:val="00A46395"/>
    <w:rsid w:val="00A46488"/>
    <w:rsid w:val="00A51A29"/>
    <w:rsid w:val="00A6591B"/>
    <w:rsid w:val="00A7024F"/>
    <w:rsid w:val="00A748F8"/>
    <w:rsid w:val="00A8188D"/>
    <w:rsid w:val="00A862D8"/>
    <w:rsid w:val="00A87360"/>
    <w:rsid w:val="00A90160"/>
    <w:rsid w:val="00A90CAF"/>
    <w:rsid w:val="00AA3F5B"/>
    <w:rsid w:val="00AB220F"/>
    <w:rsid w:val="00AC2B77"/>
    <w:rsid w:val="00AC7FD1"/>
    <w:rsid w:val="00AD128F"/>
    <w:rsid w:val="00AE07B3"/>
    <w:rsid w:val="00AE15CC"/>
    <w:rsid w:val="00AF0B90"/>
    <w:rsid w:val="00AF6377"/>
    <w:rsid w:val="00AF6410"/>
    <w:rsid w:val="00AF726C"/>
    <w:rsid w:val="00AF79EC"/>
    <w:rsid w:val="00B00186"/>
    <w:rsid w:val="00B00C71"/>
    <w:rsid w:val="00B0403C"/>
    <w:rsid w:val="00B0455B"/>
    <w:rsid w:val="00B122EC"/>
    <w:rsid w:val="00B16791"/>
    <w:rsid w:val="00B17C22"/>
    <w:rsid w:val="00B21215"/>
    <w:rsid w:val="00B35B0D"/>
    <w:rsid w:val="00B37C67"/>
    <w:rsid w:val="00B428EF"/>
    <w:rsid w:val="00B52F0C"/>
    <w:rsid w:val="00B554A5"/>
    <w:rsid w:val="00B631AD"/>
    <w:rsid w:val="00B67691"/>
    <w:rsid w:val="00B706CC"/>
    <w:rsid w:val="00B768E6"/>
    <w:rsid w:val="00B87319"/>
    <w:rsid w:val="00B9254C"/>
    <w:rsid w:val="00B93098"/>
    <w:rsid w:val="00B9395A"/>
    <w:rsid w:val="00B9607D"/>
    <w:rsid w:val="00BA314A"/>
    <w:rsid w:val="00BA489D"/>
    <w:rsid w:val="00BA5D6B"/>
    <w:rsid w:val="00BB2F7D"/>
    <w:rsid w:val="00BB38DB"/>
    <w:rsid w:val="00BB51E7"/>
    <w:rsid w:val="00BB7472"/>
    <w:rsid w:val="00BB7778"/>
    <w:rsid w:val="00BB7BA0"/>
    <w:rsid w:val="00BC7869"/>
    <w:rsid w:val="00BD237A"/>
    <w:rsid w:val="00BD52F1"/>
    <w:rsid w:val="00BE0D49"/>
    <w:rsid w:val="00BE5F06"/>
    <w:rsid w:val="00BE7C9B"/>
    <w:rsid w:val="00BF0C53"/>
    <w:rsid w:val="00BF50A3"/>
    <w:rsid w:val="00C00B80"/>
    <w:rsid w:val="00C0350A"/>
    <w:rsid w:val="00C03A7C"/>
    <w:rsid w:val="00C06BA5"/>
    <w:rsid w:val="00C134F7"/>
    <w:rsid w:val="00C2200B"/>
    <w:rsid w:val="00C32337"/>
    <w:rsid w:val="00C35D3A"/>
    <w:rsid w:val="00C4307B"/>
    <w:rsid w:val="00C441ED"/>
    <w:rsid w:val="00C45DFC"/>
    <w:rsid w:val="00C51F4A"/>
    <w:rsid w:val="00C5778B"/>
    <w:rsid w:val="00C70878"/>
    <w:rsid w:val="00C72D73"/>
    <w:rsid w:val="00C76812"/>
    <w:rsid w:val="00C82410"/>
    <w:rsid w:val="00C846C3"/>
    <w:rsid w:val="00C9162D"/>
    <w:rsid w:val="00C9462E"/>
    <w:rsid w:val="00C95F51"/>
    <w:rsid w:val="00C96FC2"/>
    <w:rsid w:val="00CA7D2F"/>
    <w:rsid w:val="00CB0762"/>
    <w:rsid w:val="00CB41EB"/>
    <w:rsid w:val="00CB621F"/>
    <w:rsid w:val="00CC5C52"/>
    <w:rsid w:val="00CC79AA"/>
    <w:rsid w:val="00CD2DC3"/>
    <w:rsid w:val="00CD3913"/>
    <w:rsid w:val="00CD5362"/>
    <w:rsid w:val="00CD7EE9"/>
    <w:rsid w:val="00CF2C54"/>
    <w:rsid w:val="00CF7E58"/>
    <w:rsid w:val="00D014AA"/>
    <w:rsid w:val="00D017DE"/>
    <w:rsid w:val="00D03770"/>
    <w:rsid w:val="00D05076"/>
    <w:rsid w:val="00D1335D"/>
    <w:rsid w:val="00D229BE"/>
    <w:rsid w:val="00D25335"/>
    <w:rsid w:val="00D30E86"/>
    <w:rsid w:val="00D35507"/>
    <w:rsid w:val="00D44328"/>
    <w:rsid w:val="00D46D20"/>
    <w:rsid w:val="00D54CCC"/>
    <w:rsid w:val="00D55313"/>
    <w:rsid w:val="00D62117"/>
    <w:rsid w:val="00D63ECC"/>
    <w:rsid w:val="00D765D1"/>
    <w:rsid w:val="00D86BFE"/>
    <w:rsid w:val="00D94E0D"/>
    <w:rsid w:val="00DA6BAE"/>
    <w:rsid w:val="00DB40E7"/>
    <w:rsid w:val="00DC112B"/>
    <w:rsid w:val="00DC1361"/>
    <w:rsid w:val="00DD3947"/>
    <w:rsid w:val="00DE018C"/>
    <w:rsid w:val="00DF479C"/>
    <w:rsid w:val="00DF7A15"/>
    <w:rsid w:val="00E00BC5"/>
    <w:rsid w:val="00E03804"/>
    <w:rsid w:val="00E042C9"/>
    <w:rsid w:val="00E07C2F"/>
    <w:rsid w:val="00E07DB5"/>
    <w:rsid w:val="00E12CF8"/>
    <w:rsid w:val="00E16C66"/>
    <w:rsid w:val="00E25C35"/>
    <w:rsid w:val="00E33A3A"/>
    <w:rsid w:val="00E355B3"/>
    <w:rsid w:val="00E35925"/>
    <w:rsid w:val="00E46A1A"/>
    <w:rsid w:val="00E46CB9"/>
    <w:rsid w:val="00E6370C"/>
    <w:rsid w:val="00E7034F"/>
    <w:rsid w:val="00E71F35"/>
    <w:rsid w:val="00E7393B"/>
    <w:rsid w:val="00E75457"/>
    <w:rsid w:val="00E84D12"/>
    <w:rsid w:val="00E87E78"/>
    <w:rsid w:val="00E92CDC"/>
    <w:rsid w:val="00E96EDD"/>
    <w:rsid w:val="00EA73FF"/>
    <w:rsid w:val="00EB6D02"/>
    <w:rsid w:val="00EC7D66"/>
    <w:rsid w:val="00ED1401"/>
    <w:rsid w:val="00ED2CED"/>
    <w:rsid w:val="00ED4EA8"/>
    <w:rsid w:val="00EE59E6"/>
    <w:rsid w:val="00EE6376"/>
    <w:rsid w:val="00EE763E"/>
    <w:rsid w:val="00EF59CF"/>
    <w:rsid w:val="00EF5D41"/>
    <w:rsid w:val="00EF5D75"/>
    <w:rsid w:val="00EF77E6"/>
    <w:rsid w:val="00EF7A16"/>
    <w:rsid w:val="00F103C5"/>
    <w:rsid w:val="00F279ED"/>
    <w:rsid w:val="00F34A4E"/>
    <w:rsid w:val="00F368C1"/>
    <w:rsid w:val="00F373CC"/>
    <w:rsid w:val="00F37B6B"/>
    <w:rsid w:val="00F44219"/>
    <w:rsid w:val="00F47767"/>
    <w:rsid w:val="00F6194F"/>
    <w:rsid w:val="00F6243F"/>
    <w:rsid w:val="00F705BC"/>
    <w:rsid w:val="00F7107D"/>
    <w:rsid w:val="00F759F0"/>
    <w:rsid w:val="00F76BFD"/>
    <w:rsid w:val="00F776FA"/>
    <w:rsid w:val="00F839CA"/>
    <w:rsid w:val="00F90FFB"/>
    <w:rsid w:val="00FB7839"/>
    <w:rsid w:val="00FC3A7D"/>
    <w:rsid w:val="00FC5986"/>
    <w:rsid w:val="00FC6339"/>
    <w:rsid w:val="00FD207D"/>
    <w:rsid w:val="00FE013D"/>
    <w:rsid w:val="00FE0A1A"/>
    <w:rsid w:val="00FE6B18"/>
    <w:rsid w:val="00FF0CAA"/>
    <w:rsid w:val="00FF2CAE"/>
    <w:rsid w:val="00FF7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Outline List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4EE3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1F4EE3"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1F4EE3"/>
    <w:pPr>
      <w:keepNext/>
      <w:numPr>
        <w:ilvl w:val="1"/>
        <w:numId w:val="1"/>
      </w:numPr>
      <w:spacing w:line="360" w:lineRule="auto"/>
      <w:jc w:val="right"/>
      <w:outlineLvl w:val="1"/>
    </w:pPr>
    <w:rPr>
      <w:szCs w:val="20"/>
    </w:rPr>
  </w:style>
  <w:style w:type="paragraph" w:styleId="Nagwek3">
    <w:name w:val="heading 3"/>
    <w:basedOn w:val="Normalny"/>
    <w:next w:val="Normalny"/>
    <w:link w:val="Nagwek3Znak"/>
    <w:qFormat/>
    <w:rsid w:val="001B3E3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aliases w:val="sub clause,sc"/>
    <w:basedOn w:val="Normalny"/>
    <w:next w:val="Normalny"/>
    <w:link w:val="Nagwek4Znak"/>
    <w:qFormat/>
    <w:rsid w:val="001F4EE3"/>
    <w:pPr>
      <w:keepNext/>
      <w:numPr>
        <w:ilvl w:val="3"/>
        <w:numId w:val="1"/>
      </w:numPr>
      <w:jc w:val="center"/>
      <w:outlineLvl w:val="3"/>
    </w:pPr>
    <w:rPr>
      <w:rFonts w:ascii="Tahoma" w:hAnsi="Tahoma" w:cs="Tahoma"/>
      <w:b/>
      <w:sz w:val="20"/>
    </w:rPr>
  </w:style>
  <w:style w:type="paragraph" w:styleId="Nagwek5">
    <w:name w:val="heading 5"/>
    <w:basedOn w:val="Nagwek10"/>
    <w:next w:val="Tekstpodstawowy"/>
    <w:link w:val="Nagwek5Znak"/>
    <w:qFormat/>
    <w:rsid w:val="001F4EE3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Nagwek6">
    <w:name w:val="heading 6"/>
    <w:basedOn w:val="Nagwek10"/>
    <w:next w:val="Tekstpodstawowy"/>
    <w:link w:val="Nagwek6Znak"/>
    <w:qFormat/>
    <w:rsid w:val="001F4EE3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Nagwek7">
    <w:name w:val="heading 7"/>
    <w:aliases w:val="n 7"/>
    <w:basedOn w:val="Normalny"/>
    <w:next w:val="Normalny"/>
    <w:link w:val="Nagwek7Znak"/>
    <w:qFormat/>
    <w:rsid w:val="001B3E37"/>
    <w:pPr>
      <w:spacing w:before="240" w:after="60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qFormat/>
    <w:rsid w:val="000B0CD7"/>
    <w:pPr>
      <w:keepNext/>
      <w:tabs>
        <w:tab w:val="left" w:pos="180"/>
        <w:tab w:val="left" w:pos="637"/>
        <w:tab w:val="num" w:pos="3000"/>
      </w:tabs>
      <w:suppressAutoHyphens w:val="0"/>
      <w:spacing w:line="380" w:lineRule="atLeast"/>
      <w:ind w:left="3000" w:hanging="1440"/>
      <w:jc w:val="both"/>
      <w:outlineLvl w:val="7"/>
    </w:pPr>
    <w:rPr>
      <w:rFonts w:ascii="Ottawa" w:hAnsi="Ottawa"/>
      <w:b/>
      <w:bCs/>
      <w:sz w:val="22"/>
      <w:szCs w:val="20"/>
      <w:u w:val="single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0B0CD7"/>
    <w:pPr>
      <w:keepNext/>
      <w:tabs>
        <w:tab w:val="num" w:pos="1584"/>
      </w:tabs>
      <w:suppressAutoHyphens w:val="0"/>
      <w:ind w:left="1584" w:hanging="1584"/>
      <w:jc w:val="center"/>
      <w:outlineLvl w:val="8"/>
    </w:pPr>
    <w:rPr>
      <w:rFonts w:ascii="Ottawa" w:hAnsi="Ottawa"/>
      <w:b/>
      <w:bCs/>
      <w:iCs/>
      <w:sz w:val="26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1F4EE3"/>
  </w:style>
  <w:style w:type="character" w:customStyle="1" w:styleId="WW-Absatz-Standardschriftart">
    <w:name w:val="WW-Absatz-Standardschriftart"/>
    <w:rsid w:val="001F4EE3"/>
  </w:style>
  <w:style w:type="character" w:customStyle="1" w:styleId="WW-Absatz-Standardschriftart1">
    <w:name w:val="WW-Absatz-Standardschriftart1"/>
    <w:rsid w:val="001F4EE3"/>
  </w:style>
  <w:style w:type="character" w:customStyle="1" w:styleId="WW-Absatz-Standardschriftart11">
    <w:name w:val="WW-Absatz-Standardschriftart11"/>
    <w:rsid w:val="001F4EE3"/>
  </w:style>
  <w:style w:type="character" w:customStyle="1" w:styleId="WW8Num4z0">
    <w:name w:val="WW8Num4z0"/>
    <w:rsid w:val="001F4EE3"/>
    <w:rPr>
      <w:rFonts w:ascii="Symbol" w:hAnsi="Symbol"/>
      <w:sz w:val="20"/>
    </w:rPr>
  </w:style>
  <w:style w:type="character" w:customStyle="1" w:styleId="WW8Num4z1">
    <w:name w:val="WW8Num4z1"/>
    <w:rsid w:val="001F4EE3"/>
    <w:rPr>
      <w:rFonts w:ascii="Courier New" w:hAnsi="Courier New"/>
      <w:sz w:val="20"/>
    </w:rPr>
  </w:style>
  <w:style w:type="character" w:customStyle="1" w:styleId="WW8Num4z2">
    <w:name w:val="WW8Num4z2"/>
    <w:rsid w:val="001F4EE3"/>
    <w:rPr>
      <w:rFonts w:ascii="Wingdings" w:hAnsi="Wingdings"/>
      <w:sz w:val="20"/>
    </w:rPr>
  </w:style>
  <w:style w:type="character" w:customStyle="1" w:styleId="WW8Num10z0">
    <w:name w:val="WW8Num10z0"/>
    <w:rsid w:val="001F4EE3"/>
    <w:rPr>
      <w:rFonts w:ascii="Symbol" w:hAnsi="Symbol"/>
      <w:sz w:val="20"/>
    </w:rPr>
  </w:style>
  <w:style w:type="character" w:customStyle="1" w:styleId="WW8Num10z1">
    <w:name w:val="WW8Num10z1"/>
    <w:rsid w:val="001F4EE3"/>
    <w:rPr>
      <w:rFonts w:ascii="Courier New" w:hAnsi="Courier New"/>
      <w:sz w:val="20"/>
    </w:rPr>
  </w:style>
  <w:style w:type="character" w:customStyle="1" w:styleId="WW8Num10z2">
    <w:name w:val="WW8Num10z2"/>
    <w:rsid w:val="001F4EE3"/>
    <w:rPr>
      <w:rFonts w:ascii="Wingdings" w:hAnsi="Wingdings"/>
      <w:sz w:val="20"/>
    </w:rPr>
  </w:style>
  <w:style w:type="character" w:customStyle="1" w:styleId="WW8Num11z0">
    <w:name w:val="WW8Num11z0"/>
    <w:rsid w:val="001F4EE3"/>
    <w:rPr>
      <w:rFonts w:ascii="Symbol" w:hAnsi="Symbol"/>
      <w:sz w:val="20"/>
    </w:rPr>
  </w:style>
  <w:style w:type="character" w:customStyle="1" w:styleId="WW8Num11z1">
    <w:name w:val="WW8Num11z1"/>
    <w:rsid w:val="001F4EE3"/>
    <w:rPr>
      <w:rFonts w:ascii="Courier New" w:hAnsi="Courier New"/>
      <w:sz w:val="20"/>
    </w:rPr>
  </w:style>
  <w:style w:type="character" w:customStyle="1" w:styleId="WW8Num11z2">
    <w:name w:val="WW8Num11z2"/>
    <w:rsid w:val="001F4EE3"/>
    <w:rPr>
      <w:rFonts w:ascii="Wingdings" w:hAnsi="Wingdings"/>
      <w:sz w:val="20"/>
    </w:rPr>
  </w:style>
  <w:style w:type="character" w:customStyle="1" w:styleId="WW8Num17z0">
    <w:name w:val="WW8Num17z0"/>
    <w:rsid w:val="001F4EE3"/>
    <w:rPr>
      <w:rFonts w:ascii="Symbol" w:hAnsi="Symbol"/>
      <w:sz w:val="20"/>
    </w:rPr>
  </w:style>
  <w:style w:type="character" w:customStyle="1" w:styleId="WW8Num17z1">
    <w:name w:val="WW8Num17z1"/>
    <w:rsid w:val="001F4EE3"/>
    <w:rPr>
      <w:rFonts w:ascii="Courier New" w:hAnsi="Courier New"/>
      <w:sz w:val="20"/>
    </w:rPr>
  </w:style>
  <w:style w:type="character" w:customStyle="1" w:styleId="WW8Num17z2">
    <w:name w:val="WW8Num17z2"/>
    <w:rsid w:val="001F4EE3"/>
    <w:rPr>
      <w:rFonts w:ascii="Wingdings" w:hAnsi="Wingdings"/>
      <w:sz w:val="20"/>
    </w:rPr>
  </w:style>
  <w:style w:type="character" w:customStyle="1" w:styleId="Domylnaczcionkaakapitu1">
    <w:name w:val="Domyślna czcionka akapitu1"/>
    <w:rsid w:val="001F4EE3"/>
  </w:style>
  <w:style w:type="paragraph" w:customStyle="1" w:styleId="Nagwek10">
    <w:name w:val="Nagłówek1"/>
    <w:basedOn w:val="Normalny"/>
    <w:next w:val="Tekstpodstawowy"/>
    <w:rsid w:val="001F4EE3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1F4EE3"/>
    <w:pPr>
      <w:spacing w:after="120"/>
    </w:pPr>
  </w:style>
  <w:style w:type="paragraph" w:styleId="Lista">
    <w:name w:val="List"/>
    <w:basedOn w:val="Tekstpodstawowy"/>
    <w:rsid w:val="001F4EE3"/>
    <w:rPr>
      <w:rFonts w:cs="Tahoma"/>
    </w:rPr>
  </w:style>
  <w:style w:type="paragraph" w:customStyle="1" w:styleId="Podpis1">
    <w:name w:val="Podpis1"/>
    <w:basedOn w:val="Normalny"/>
    <w:rsid w:val="001F4EE3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1F4EE3"/>
    <w:pPr>
      <w:suppressLineNumbers/>
    </w:pPr>
    <w:rPr>
      <w:rFonts w:cs="Tahoma"/>
    </w:rPr>
  </w:style>
  <w:style w:type="paragraph" w:styleId="Adreszwrotnynakopercie">
    <w:name w:val="envelope return"/>
    <w:basedOn w:val="Normalny"/>
    <w:rsid w:val="001F4EE3"/>
    <w:rPr>
      <w:rFonts w:ascii="Arial" w:hAnsi="Arial" w:cs="Arial"/>
      <w:sz w:val="20"/>
      <w:szCs w:val="20"/>
    </w:rPr>
  </w:style>
  <w:style w:type="paragraph" w:styleId="NormalnyWeb">
    <w:name w:val="Normal (Web)"/>
    <w:basedOn w:val="Normalny"/>
    <w:rsid w:val="001F4EE3"/>
    <w:pPr>
      <w:spacing w:before="280" w:after="280"/>
    </w:pPr>
    <w:rPr>
      <w:rFonts w:ascii="Tahoma" w:hAnsi="Tahoma" w:cs="Tahoma"/>
      <w:color w:val="455159"/>
      <w:sz w:val="17"/>
      <w:szCs w:val="17"/>
    </w:rPr>
  </w:style>
  <w:style w:type="paragraph" w:customStyle="1" w:styleId="Default">
    <w:name w:val="Default"/>
    <w:rsid w:val="001F4EE3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Zawartotabeli">
    <w:name w:val="Zawartość tabeli"/>
    <w:basedOn w:val="Normalny"/>
    <w:rsid w:val="001F4EE3"/>
    <w:pPr>
      <w:suppressLineNumbers/>
    </w:pPr>
  </w:style>
  <w:style w:type="paragraph" w:customStyle="1" w:styleId="Nagwektabeli">
    <w:name w:val="Nagłówek tabeli"/>
    <w:basedOn w:val="Zawartotabeli"/>
    <w:rsid w:val="001F4EE3"/>
    <w:pPr>
      <w:jc w:val="center"/>
    </w:pPr>
    <w:rPr>
      <w:b/>
      <w:bCs/>
    </w:rPr>
  </w:style>
  <w:style w:type="paragraph" w:styleId="Tytu">
    <w:name w:val="Title"/>
    <w:basedOn w:val="Normalny"/>
    <w:next w:val="Podtytu"/>
    <w:link w:val="TytuZnak"/>
    <w:qFormat/>
    <w:rsid w:val="001F4EE3"/>
    <w:pPr>
      <w:jc w:val="center"/>
    </w:pPr>
    <w:rPr>
      <w:rFonts w:ascii="Tahoma" w:hAnsi="Tahoma"/>
      <w:b/>
      <w:bCs/>
      <w:sz w:val="40"/>
    </w:rPr>
  </w:style>
  <w:style w:type="paragraph" w:styleId="Podtytu">
    <w:name w:val="Subtitle"/>
    <w:basedOn w:val="Nagwek10"/>
    <w:next w:val="Tekstpodstawowy"/>
    <w:qFormat/>
    <w:rsid w:val="001F4EE3"/>
    <w:pPr>
      <w:jc w:val="center"/>
    </w:pPr>
    <w:rPr>
      <w:i/>
      <w:iCs/>
    </w:rPr>
  </w:style>
  <w:style w:type="paragraph" w:customStyle="1" w:styleId="Zwykytekst1">
    <w:name w:val="Zwykły tekst1"/>
    <w:basedOn w:val="Normalny"/>
    <w:rsid w:val="001F4EE3"/>
    <w:rPr>
      <w:rFonts w:ascii="Courier New" w:hAnsi="Courier New" w:cs="Courier New"/>
      <w:sz w:val="20"/>
      <w:szCs w:val="20"/>
    </w:rPr>
  </w:style>
  <w:style w:type="paragraph" w:styleId="Nagwek">
    <w:name w:val="header"/>
    <w:aliases w:val="Nagłówek strony nieparzystej,Nagłówek strony"/>
    <w:basedOn w:val="Normalny"/>
    <w:link w:val="NagwekZnak"/>
    <w:rsid w:val="001F4EE3"/>
    <w:pPr>
      <w:suppressLineNumbers/>
      <w:tabs>
        <w:tab w:val="center" w:pos="4535"/>
        <w:tab w:val="right" w:pos="9071"/>
      </w:tabs>
    </w:pPr>
  </w:style>
  <w:style w:type="paragraph" w:styleId="Stopka">
    <w:name w:val="footer"/>
    <w:basedOn w:val="Normalny"/>
    <w:link w:val="StopkaZnak"/>
    <w:rsid w:val="001F4EE3"/>
    <w:pPr>
      <w:suppressLineNumbers/>
      <w:tabs>
        <w:tab w:val="center" w:pos="4818"/>
        <w:tab w:val="right" w:pos="9637"/>
      </w:tabs>
    </w:pPr>
  </w:style>
  <w:style w:type="paragraph" w:styleId="Akapitzlist">
    <w:name w:val="List Paragraph"/>
    <w:aliases w:val="List bullet"/>
    <w:basedOn w:val="Normalny"/>
    <w:link w:val="AkapitzlistZnak"/>
    <w:uiPriority w:val="34"/>
    <w:qFormat/>
    <w:rsid w:val="00BE0D49"/>
    <w:pPr>
      <w:widowControl w:val="0"/>
      <w:suppressAutoHyphens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paragraph" w:customStyle="1" w:styleId="NormalParagraphStyle">
    <w:name w:val="NormalParagraphStyle"/>
    <w:basedOn w:val="Normalny"/>
    <w:rsid w:val="00BE0D49"/>
    <w:pPr>
      <w:suppressAutoHyphens w:val="0"/>
      <w:autoSpaceDE w:val="0"/>
      <w:autoSpaceDN w:val="0"/>
      <w:adjustRightInd w:val="0"/>
      <w:spacing w:line="288" w:lineRule="auto"/>
      <w:textAlignment w:val="center"/>
    </w:pPr>
    <w:rPr>
      <w:rFonts w:eastAsia="Calibri"/>
      <w:color w:val="000000"/>
      <w:lang w:eastAsia="en-US"/>
    </w:rPr>
  </w:style>
  <w:style w:type="paragraph" w:customStyle="1" w:styleId="Nagwek11">
    <w:name w:val="Nagłówek 11"/>
    <w:next w:val="Normalny"/>
    <w:rsid w:val="001B3E37"/>
    <w:pPr>
      <w:widowControl w:val="0"/>
      <w:suppressAutoHyphens/>
      <w:autoSpaceDE w:val="0"/>
    </w:pPr>
    <w:rPr>
      <w:rFonts w:eastAsia="Lucida Sans Unicode" w:cs="Tahoma"/>
      <w:sz w:val="24"/>
      <w:szCs w:val="24"/>
      <w:lang w:bidi="pl-PL"/>
    </w:rPr>
  </w:style>
  <w:style w:type="paragraph" w:customStyle="1" w:styleId="Nagwek21">
    <w:name w:val="Nagłówek 21"/>
    <w:next w:val="Normalny"/>
    <w:rsid w:val="001B3E37"/>
    <w:pPr>
      <w:widowControl w:val="0"/>
      <w:suppressAutoHyphens/>
      <w:autoSpaceDE w:val="0"/>
    </w:pPr>
    <w:rPr>
      <w:rFonts w:eastAsia="Lucida Sans Unicode" w:cs="Tahoma"/>
      <w:sz w:val="24"/>
      <w:szCs w:val="24"/>
      <w:lang w:bidi="pl-PL"/>
    </w:rPr>
  </w:style>
  <w:style w:type="paragraph" w:customStyle="1" w:styleId="Nagwek51">
    <w:name w:val="Nagłówek 51"/>
    <w:next w:val="Normalny"/>
    <w:rsid w:val="001B3E37"/>
    <w:pPr>
      <w:widowControl w:val="0"/>
      <w:suppressAutoHyphens/>
      <w:autoSpaceDE w:val="0"/>
    </w:pPr>
    <w:rPr>
      <w:rFonts w:eastAsia="Lucida Sans Unicode" w:cs="Tahoma"/>
      <w:sz w:val="24"/>
      <w:szCs w:val="24"/>
      <w:lang w:bidi="pl-PL"/>
    </w:rPr>
  </w:style>
  <w:style w:type="paragraph" w:customStyle="1" w:styleId="Nagwek61">
    <w:name w:val="Nagłówek 61"/>
    <w:next w:val="Normalny"/>
    <w:rsid w:val="001B3E37"/>
    <w:pPr>
      <w:widowControl w:val="0"/>
      <w:suppressAutoHyphens/>
      <w:autoSpaceDE w:val="0"/>
    </w:pPr>
    <w:rPr>
      <w:rFonts w:eastAsia="Lucida Sans Unicode" w:cs="Tahoma"/>
      <w:sz w:val="24"/>
      <w:szCs w:val="24"/>
      <w:lang w:bidi="pl-PL"/>
    </w:rPr>
  </w:style>
  <w:style w:type="paragraph" w:customStyle="1" w:styleId="Nagwek71">
    <w:name w:val="Nagłówek 71"/>
    <w:next w:val="Normalny"/>
    <w:rsid w:val="001B3E37"/>
    <w:pPr>
      <w:widowControl w:val="0"/>
      <w:suppressAutoHyphens/>
      <w:autoSpaceDE w:val="0"/>
    </w:pPr>
    <w:rPr>
      <w:rFonts w:eastAsia="Lucida Sans Unicode" w:cs="Tahoma"/>
      <w:sz w:val="24"/>
      <w:szCs w:val="24"/>
      <w:lang w:bidi="pl-PL"/>
    </w:rPr>
  </w:style>
  <w:style w:type="paragraph" w:customStyle="1" w:styleId="Nagwek81">
    <w:name w:val="Nagłówek 81"/>
    <w:next w:val="Normalny"/>
    <w:rsid w:val="001B3E37"/>
    <w:pPr>
      <w:widowControl w:val="0"/>
      <w:suppressAutoHyphens/>
      <w:autoSpaceDE w:val="0"/>
    </w:pPr>
    <w:rPr>
      <w:rFonts w:eastAsia="Lucida Sans Unicode" w:cs="Tahoma"/>
      <w:sz w:val="24"/>
      <w:szCs w:val="24"/>
      <w:lang w:bidi="pl-PL"/>
    </w:rPr>
  </w:style>
  <w:style w:type="character" w:customStyle="1" w:styleId="Nagwek3Znak">
    <w:name w:val="Nagłówek 3 Znak"/>
    <w:link w:val="Nagwek3"/>
    <w:rsid w:val="001B3E3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7Znak">
    <w:name w:val="Nagłówek 7 Znak"/>
    <w:aliases w:val="n 7 Znak"/>
    <w:link w:val="Nagwek7"/>
    <w:rsid w:val="001B3E37"/>
    <w:rPr>
      <w:rFonts w:ascii="Calibri" w:eastAsia="Times New Roman" w:hAnsi="Calibri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nhideWhenUsed/>
    <w:rsid w:val="001B3E37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1B3E37"/>
    <w:rPr>
      <w:sz w:val="24"/>
      <w:szCs w:val="24"/>
      <w:lang w:eastAsia="ar-SA"/>
    </w:rPr>
  </w:style>
  <w:style w:type="paragraph" w:styleId="Tekstkomentarza">
    <w:name w:val="annotation text"/>
    <w:basedOn w:val="Normalny"/>
    <w:link w:val="TekstkomentarzaZnak"/>
    <w:semiHidden/>
    <w:rsid w:val="001B3E37"/>
    <w:pPr>
      <w:suppressAutoHyphens w:val="0"/>
    </w:pPr>
    <w:rPr>
      <w:sz w:val="20"/>
    </w:rPr>
  </w:style>
  <w:style w:type="character" w:customStyle="1" w:styleId="TekstkomentarzaZnak">
    <w:name w:val="Tekst komentarza Znak"/>
    <w:link w:val="Tekstkomentarza"/>
    <w:semiHidden/>
    <w:rsid w:val="001B3E37"/>
    <w:rPr>
      <w:szCs w:val="24"/>
    </w:rPr>
  </w:style>
  <w:style w:type="paragraph" w:customStyle="1" w:styleId="Nagwek22">
    <w:name w:val="Nagłówek 22"/>
    <w:next w:val="Normalny"/>
    <w:rsid w:val="00BB38DB"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customStyle="1" w:styleId="Body">
    <w:name w:val="Body"/>
    <w:rsid w:val="007734E7"/>
    <w:rPr>
      <w:rFonts w:ascii="Helvetica" w:eastAsia="ヒラギノ角ゴ Pro W3" w:hAnsi="Helvetica"/>
      <w:color w:val="000000"/>
      <w:sz w:val="24"/>
      <w:lang w:val="en-US"/>
    </w:rPr>
  </w:style>
  <w:style w:type="character" w:customStyle="1" w:styleId="NagwekZnak">
    <w:name w:val="Nagłówek Znak"/>
    <w:aliases w:val="Nagłówek strony nieparzystej Znak,Nagłówek strony Znak"/>
    <w:link w:val="Nagwek"/>
    <w:rsid w:val="007734E7"/>
    <w:rPr>
      <w:sz w:val="24"/>
      <w:szCs w:val="24"/>
      <w:lang w:eastAsia="ar-SA"/>
    </w:rPr>
  </w:style>
  <w:style w:type="paragraph" w:customStyle="1" w:styleId="FreeForm">
    <w:name w:val="Free Form"/>
    <w:rsid w:val="00C846C3"/>
    <w:rPr>
      <w:rFonts w:eastAsia="ヒラギノ角ゴ Pro W3"/>
      <w:color w:val="000000"/>
    </w:rPr>
  </w:style>
  <w:style w:type="paragraph" w:customStyle="1" w:styleId="Standardowy1">
    <w:name w:val="Standardowy1"/>
    <w:rsid w:val="00C846C3"/>
    <w:rPr>
      <w:rFonts w:eastAsia="ヒラギノ角ゴ Pro W3"/>
      <w:color w:val="000000"/>
    </w:rPr>
  </w:style>
  <w:style w:type="paragraph" w:customStyle="1" w:styleId="Normalny1">
    <w:name w:val="Normalny1"/>
    <w:autoRedefine/>
    <w:rsid w:val="00C846C3"/>
    <w:rPr>
      <w:rFonts w:ascii="Tahoma" w:eastAsia="ヒラギノ角ゴ Pro W3" w:hAnsi="Tahoma"/>
      <w:color w:val="000000"/>
      <w:sz w:val="24"/>
      <w:lang w:val="en-US"/>
    </w:rPr>
  </w:style>
  <w:style w:type="character" w:customStyle="1" w:styleId="TytuZnak">
    <w:name w:val="Tytuł Znak"/>
    <w:link w:val="Tytu"/>
    <w:rsid w:val="00C846C3"/>
    <w:rPr>
      <w:rFonts w:ascii="Tahoma" w:hAnsi="Tahoma" w:cs="Tahoma"/>
      <w:b/>
      <w:bCs/>
      <w:sz w:val="40"/>
      <w:szCs w:val="24"/>
      <w:lang w:eastAsia="ar-SA"/>
    </w:rPr>
  </w:style>
  <w:style w:type="character" w:customStyle="1" w:styleId="StopkaZnak">
    <w:name w:val="Stopka Znak"/>
    <w:link w:val="Stopka"/>
    <w:rsid w:val="00C846C3"/>
    <w:rPr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C846C3"/>
    <w:rPr>
      <w:sz w:val="20"/>
      <w:szCs w:val="20"/>
    </w:rPr>
  </w:style>
  <w:style w:type="paragraph" w:customStyle="1" w:styleId="tyt">
    <w:name w:val="tyt"/>
    <w:basedOn w:val="Normalny"/>
    <w:rsid w:val="00C846C3"/>
    <w:pPr>
      <w:keepNext/>
      <w:spacing w:before="60" w:after="60"/>
      <w:jc w:val="center"/>
    </w:pPr>
    <w:rPr>
      <w:b/>
      <w:bCs/>
    </w:rPr>
  </w:style>
  <w:style w:type="paragraph" w:styleId="Tekstdymka">
    <w:name w:val="Balloon Text"/>
    <w:basedOn w:val="Normalny"/>
    <w:link w:val="TekstdymkaZnak"/>
    <w:semiHidden/>
    <w:rsid w:val="00C846C3"/>
    <w:pPr>
      <w:widowControl w:val="0"/>
      <w:suppressAutoHyphens w:val="0"/>
      <w:autoSpaceDE w:val="0"/>
      <w:autoSpaceDN w:val="0"/>
      <w:adjustRightInd w:val="0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semiHidden/>
    <w:rsid w:val="00C846C3"/>
    <w:rPr>
      <w:rFonts w:ascii="Tahoma" w:hAnsi="Tahoma" w:cs="Tahoma"/>
      <w:sz w:val="16"/>
      <w:szCs w:val="16"/>
    </w:rPr>
  </w:style>
  <w:style w:type="paragraph" w:customStyle="1" w:styleId="Nagwek510">
    <w:name w:val="Nagłówek 51"/>
    <w:basedOn w:val="Normalny"/>
    <w:next w:val="Normalny"/>
    <w:rsid w:val="00C846C3"/>
    <w:pPr>
      <w:keepNext/>
      <w:widowControl w:val="0"/>
      <w:tabs>
        <w:tab w:val="num" w:pos="3600"/>
      </w:tabs>
      <w:ind w:left="3600" w:hanging="360"/>
      <w:outlineLvl w:val="4"/>
    </w:pPr>
    <w:rPr>
      <w:rFonts w:eastAsia="Lucida Sans Unicode"/>
      <w:b/>
      <w:bCs/>
      <w:kern w:val="1"/>
      <w:sz w:val="28"/>
      <w:szCs w:val="28"/>
      <w:lang w:eastAsia="pl-PL"/>
    </w:rPr>
  </w:style>
  <w:style w:type="paragraph" w:customStyle="1" w:styleId="WW-Zawartotabeli1">
    <w:name w:val="WW-Zawartoœæ tabeli1"/>
    <w:basedOn w:val="Normalny"/>
    <w:rsid w:val="00C846C3"/>
    <w:pPr>
      <w:widowControl w:val="0"/>
      <w:spacing w:after="120"/>
    </w:pPr>
    <w:rPr>
      <w:rFonts w:eastAsia="Lucida Sans Unicode"/>
      <w:kern w:val="1"/>
      <w:lang w:eastAsia="pl-PL"/>
    </w:rPr>
  </w:style>
  <w:style w:type="paragraph" w:customStyle="1" w:styleId="WW-Zawartotabeli10">
    <w:name w:val="WW-Zawartość tabeli1"/>
    <w:basedOn w:val="Tekstpodstawowy"/>
    <w:rsid w:val="00C846C3"/>
    <w:pPr>
      <w:widowControl w:val="0"/>
      <w:suppressLineNumbers/>
    </w:pPr>
    <w:rPr>
      <w:rFonts w:eastAsia="Tahoma"/>
      <w:kern w:val="1"/>
      <w:lang w:eastAsia="pl-PL"/>
    </w:rPr>
  </w:style>
  <w:style w:type="paragraph" w:styleId="Tekstpodstawowywcity3">
    <w:name w:val="Body Text Indent 3"/>
    <w:basedOn w:val="Normalny"/>
    <w:link w:val="Tekstpodstawowywcity3Znak"/>
    <w:unhideWhenUsed/>
    <w:rsid w:val="00DC1361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DC1361"/>
    <w:rPr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rsid w:val="000677AB"/>
    <w:pPr>
      <w:spacing w:after="120"/>
      <w:ind w:left="283"/>
    </w:pPr>
  </w:style>
  <w:style w:type="character" w:customStyle="1" w:styleId="HeaderChar">
    <w:name w:val="Header Char"/>
    <w:aliases w:val="Nagłówek strony nieparzystej Char"/>
    <w:rsid w:val="000677AB"/>
    <w:rPr>
      <w:rFonts w:cs="Times New Roman"/>
      <w:sz w:val="24"/>
      <w:szCs w:val="24"/>
      <w:lang w:eastAsia="ar-SA" w:bidi="ar-SA"/>
    </w:rPr>
  </w:style>
  <w:style w:type="character" w:styleId="Odwoanieprzypisudolnego">
    <w:name w:val="footnote reference"/>
    <w:semiHidden/>
    <w:rsid w:val="000677AB"/>
    <w:rPr>
      <w:rFonts w:cs="Times New Roman"/>
      <w:vertAlign w:val="superscript"/>
    </w:rPr>
  </w:style>
  <w:style w:type="character" w:customStyle="1" w:styleId="Nagwek8Znak">
    <w:name w:val="Nagłówek 8 Znak"/>
    <w:basedOn w:val="Domylnaczcionkaakapitu"/>
    <w:link w:val="Nagwek8"/>
    <w:rsid w:val="000B0CD7"/>
    <w:rPr>
      <w:rFonts w:ascii="Ottawa" w:hAnsi="Ottawa"/>
      <w:b/>
      <w:bCs/>
      <w:sz w:val="22"/>
      <w:u w:val="single"/>
    </w:rPr>
  </w:style>
  <w:style w:type="character" w:customStyle="1" w:styleId="Nagwek9Znak">
    <w:name w:val="Nagłówek 9 Znak"/>
    <w:basedOn w:val="Domylnaczcionkaakapitu"/>
    <w:link w:val="Nagwek9"/>
    <w:rsid w:val="000B0CD7"/>
    <w:rPr>
      <w:rFonts w:ascii="Ottawa" w:hAnsi="Ottawa"/>
      <w:b/>
      <w:bCs/>
      <w:iCs/>
      <w:sz w:val="26"/>
    </w:rPr>
  </w:style>
  <w:style w:type="character" w:customStyle="1" w:styleId="Nagwek1Znak">
    <w:name w:val="Nagłówek 1 Znak"/>
    <w:link w:val="Nagwek1"/>
    <w:rsid w:val="000B0CD7"/>
    <w:rPr>
      <w:rFonts w:ascii="Arial" w:hAnsi="Arial"/>
      <w:b/>
      <w:bCs/>
      <w:kern w:val="1"/>
      <w:sz w:val="32"/>
      <w:szCs w:val="32"/>
      <w:lang w:eastAsia="ar-SA"/>
    </w:rPr>
  </w:style>
  <w:style w:type="character" w:styleId="Numerstrony">
    <w:name w:val="page number"/>
    <w:basedOn w:val="Domylnaczcionkaakapitu"/>
    <w:rsid w:val="000B0CD7"/>
  </w:style>
  <w:style w:type="character" w:styleId="Hipercze">
    <w:name w:val="Hyperlink"/>
    <w:uiPriority w:val="99"/>
    <w:rsid w:val="000B0CD7"/>
    <w:rPr>
      <w:color w:val="0000FF"/>
      <w:u w:val="single"/>
    </w:rPr>
  </w:style>
  <w:style w:type="paragraph" w:styleId="Zwykytekst">
    <w:name w:val="Plain Text"/>
    <w:basedOn w:val="Normalny"/>
    <w:link w:val="ZwykytekstZnak"/>
    <w:rsid w:val="000B0CD7"/>
    <w:pPr>
      <w:suppressAutoHyphens w:val="0"/>
      <w:jc w:val="both"/>
    </w:pPr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0B0CD7"/>
    <w:rPr>
      <w:rFonts w:ascii="Courier New" w:hAnsi="Courier New"/>
    </w:rPr>
  </w:style>
  <w:style w:type="paragraph" w:styleId="Tekstpodstawowy3">
    <w:name w:val="Body Text 3"/>
    <w:basedOn w:val="Normalny"/>
    <w:link w:val="Tekstpodstawowy3Znak"/>
    <w:rsid w:val="000B0CD7"/>
    <w:pPr>
      <w:tabs>
        <w:tab w:val="left" w:pos="180"/>
        <w:tab w:val="left" w:pos="450"/>
        <w:tab w:val="left" w:pos="637"/>
      </w:tabs>
      <w:suppressAutoHyphens w:val="0"/>
      <w:spacing w:line="320" w:lineRule="atLeast"/>
      <w:jc w:val="both"/>
    </w:pPr>
    <w:rPr>
      <w:rFonts w:ascii="Ottawa" w:hAnsi="Ottawa"/>
      <w:sz w:val="20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0B0CD7"/>
    <w:rPr>
      <w:rFonts w:ascii="Ottawa" w:hAnsi="Ottawa"/>
    </w:rPr>
  </w:style>
  <w:style w:type="paragraph" w:styleId="Legenda">
    <w:name w:val="caption"/>
    <w:basedOn w:val="Normalny"/>
    <w:next w:val="Normalny"/>
    <w:qFormat/>
    <w:rsid w:val="000B0CD7"/>
    <w:pPr>
      <w:suppressAutoHyphens w:val="0"/>
      <w:spacing w:before="120" w:after="120"/>
      <w:jc w:val="both"/>
    </w:pPr>
    <w:rPr>
      <w:b/>
      <w:bCs/>
      <w:sz w:val="20"/>
      <w:szCs w:val="20"/>
      <w:lang w:eastAsia="pl-PL"/>
    </w:rPr>
  </w:style>
  <w:style w:type="paragraph" w:customStyle="1" w:styleId="xl24">
    <w:name w:val="xl24"/>
    <w:basedOn w:val="Normalny"/>
    <w:rsid w:val="000B0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Arial Unicode MS" w:hAnsi="Arial" w:cs="Arial"/>
      <w:lang w:eastAsia="pl-PL"/>
    </w:rPr>
  </w:style>
  <w:style w:type="paragraph" w:customStyle="1" w:styleId="xl25">
    <w:name w:val="xl25"/>
    <w:basedOn w:val="Normalny"/>
    <w:rsid w:val="000B0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</w:pPr>
    <w:rPr>
      <w:rFonts w:ascii="Arial" w:eastAsia="Arial Unicode MS" w:hAnsi="Arial" w:cs="Arial"/>
      <w:lang w:eastAsia="pl-PL"/>
    </w:rPr>
  </w:style>
  <w:style w:type="paragraph" w:customStyle="1" w:styleId="xl26">
    <w:name w:val="xl26"/>
    <w:basedOn w:val="Normalny"/>
    <w:rsid w:val="000B0CD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Arial Unicode MS" w:hAnsi="Arial" w:cs="Arial"/>
      <w:lang w:eastAsia="pl-PL"/>
    </w:rPr>
  </w:style>
  <w:style w:type="paragraph" w:customStyle="1" w:styleId="xl27">
    <w:name w:val="xl27"/>
    <w:basedOn w:val="Normalny"/>
    <w:rsid w:val="000B0CD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Arial Unicode MS" w:hAnsi="Arial" w:cs="Arial"/>
      <w:lang w:eastAsia="pl-PL"/>
    </w:rPr>
  </w:style>
  <w:style w:type="paragraph" w:customStyle="1" w:styleId="xl28">
    <w:name w:val="xl28"/>
    <w:basedOn w:val="Normalny"/>
    <w:rsid w:val="000B0CD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Arial Unicode MS" w:hAnsi="Arial" w:cs="Arial"/>
      <w:lang w:eastAsia="pl-PL"/>
    </w:rPr>
  </w:style>
  <w:style w:type="paragraph" w:customStyle="1" w:styleId="xl29">
    <w:name w:val="xl29"/>
    <w:basedOn w:val="Normalny"/>
    <w:rsid w:val="000B0CD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both"/>
    </w:pPr>
    <w:rPr>
      <w:rFonts w:ascii="Arial" w:eastAsia="Arial Unicode MS" w:hAnsi="Arial" w:cs="Arial"/>
      <w:lang w:eastAsia="pl-PL"/>
    </w:rPr>
  </w:style>
  <w:style w:type="paragraph" w:customStyle="1" w:styleId="xl30">
    <w:name w:val="xl30"/>
    <w:basedOn w:val="Normalny"/>
    <w:rsid w:val="000B0CD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both"/>
    </w:pPr>
    <w:rPr>
      <w:rFonts w:ascii="Arial" w:eastAsia="Arial Unicode MS" w:hAnsi="Arial" w:cs="Arial"/>
      <w:lang w:eastAsia="pl-PL"/>
    </w:rPr>
  </w:style>
  <w:style w:type="paragraph" w:customStyle="1" w:styleId="xl31">
    <w:name w:val="xl31"/>
    <w:basedOn w:val="Normalny"/>
    <w:rsid w:val="000B0CD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Arial Unicode MS" w:hAnsi="Arial" w:cs="Arial"/>
      <w:lang w:eastAsia="pl-PL"/>
    </w:rPr>
  </w:style>
  <w:style w:type="paragraph" w:customStyle="1" w:styleId="xl32">
    <w:name w:val="xl32"/>
    <w:basedOn w:val="Normalny"/>
    <w:rsid w:val="000B0CD7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</w:pPr>
    <w:rPr>
      <w:rFonts w:ascii="Arial" w:eastAsia="Arial Unicode MS" w:hAnsi="Arial" w:cs="Arial"/>
      <w:lang w:eastAsia="pl-PL"/>
    </w:rPr>
  </w:style>
  <w:style w:type="paragraph" w:customStyle="1" w:styleId="xl33">
    <w:name w:val="xl33"/>
    <w:basedOn w:val="Normalny"/>
    <w:rsid w:val="000B0CD7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Arial Unicode MS" w:hAnsi="Arial" w:cs="Arial"/>
      <w:lang w:eastAsia="pl-PL"/>
    </w:rPr>
  </w:style>
  <w:style w:type="paragraph" w:customStyle="1" w:styleId="xl34">
    <w:name w:val="xl34"/>
    <w:basedOn w:val="Normalny"/>
    <w:rsid w:val="000B0CD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both"/>
    </w:pPr>
    <w:rPr>
      <w:rFonts w:ascii="Arial" w:eastAsia="Arial Unicode MS" w:hAnsi="Arial" w:cs="Arial"/>
      <w:lang w:eastAsia="pl-PL"/>
    </w:rPr>
  </w:style>
  <w:style w:type="paragraph" w:customStyle="1" w:styleId="xl35">
    <w:name w:val="xl35"/>
    <w:basedOn w:val="Normalny"/>
    <w:rsid w:val="000B0CD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both"/>
    </w:pPr>
    <w:rPr>
      <w:rFonts w:ascii="Arial" w:eastAsia="Arial Unicode MS" w:hAnsi="Arial" w:cs="Arial"/>
      <w:lang w:eastAsia="pl-PL"/>
    </w:rPr>
  </w:style>
  <w:style w:type="paragraph" w:customStyle="1" w:styleId="xl36">
    <w:name w:val="xl36"/>
    <w:basedOn w:val="Normalny"/>
    <w:rsid w:val="000B0CD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both"/>
    </w:pPr>
    <w:rPr>
      <w:rFonts w:ascii="Arial" w:eastAsia="Arial Unicode MS" w:hAnsi="Arial" w:cs="Arial"/>
      <w:lang w:eastAsia="pl-PL"/>
    </w:rPr>
  </w:style>
  <w:style w:type="paragraph" w:customStyle="1" w:styleId="xl37">
    <w:name w:val="xl37"/>
    <w:basedOn w:val="Normalny"/>
    <w:rsid w:val="000B0CD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both"/>
    </w:pPr>
    <w:rPr>
      <w:rFonts w:ascii="Arial" w:eastAsia="Arial Unicode MS" w:hAnsi="Arial" w:cs="Arial"/>
      <w:b/>
      <w:bCs/>
      <w:lang w:eastAsia="pl-PL"/>
    </w:rPr>
  </w:style>
  <w:style w:type="paragraph" w:customStyle="1" w:styleId="xl38">
    <w:name w:val="xl38"/>
    <w:basedOn w:val="Normalny"/>
    <w:rsid w:val="000B0CD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both"/>
    </w:pPr>
    <w:rPr>
      <w:rFonts w:ascii="Arial" w:eastAsia="Arial Unicode MS" w:hAnsi="Arial" w:cs="Arial"/>
      <w:b/>
      <w:bCs/>
      <w:lang w:eastAsia="pl-PL"/>
    </w:rPr>
  </w:style>
  <w:style w:type="paragraph" w:customStyle="1" w:styleId="xl39">
    <w:name w:val="xl39"/>
    <w:basedOn w:val="Normalny"/>
    <w:rsid w:val="000B0CD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lang w:eastAsia="pl-PL"/>
    </w:rPr>
  </w:style>
  <w:style w:type="paragraph" w:customStyle="1" w:styleId="xl40">
    <w:name w:val="xl40"/>
    <w:basedOn w:val="Normalny"/>
    <w:rsid w:val="000B0CD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lang w:eastAsia="pl-PL"/>
    </w:rPr>
  </w:style>
  <w:style w:type="paragraph" w:customStyle="1" w:styleId="xl41">
    <w:name w:val="xl41"/>
    <w:basedOn w:val="Normalny"/>
    <w:rsid w:val="000B0CD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Arial Unicode MS" w:hAnsi="Arial" w:cs="Arial"/>
      <w:sz w:val="18"/>
      <w:szCs w:val="18"/>
      <w:lang w:eastAsia="pl-PL"/>
    </w:rPr>
  </w:style>
  <w:style w:type="paragraph" w:customStyle="1" w:styleId="xl42">
    <w:name w:val="xl42"/>
    <w:basedOn w:val="Normalny"/>
    <w:rsid w:val="000B0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  <w:lang w:eastAsia="pl-PL"/>
    </w:rPr>
  </w:style>
  <w:style w:type="paragraph" w:customStyle="1" w:styleId="xl43">
    <w:name w:val="xl43"/>
    <w:basedOn w:val="Normalny"/>
    <w:rsid w:val="000B0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Arial Unicode MS" w:hAnsi="Arial" w:cs="Arial"/>
      <w:sz w:val="18"/>
      <w:szCs w:val="18"/>
      <w:lang w:eastAsia="pl-PL"/>
    </w:rPr>
  </w:style>
  <w:style w:type="paragraph" w:customStyle="1" w:styleId="xl44">
    <w:name w:val="xl44"/>
    <w:basedOn w:val="Normalny"/>
    <w:rsid w:val="000B0CD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</w:pPr>
    <w:rPr>
      <w:rFonts w:ascii="Arial" w:eastAsia="Arial Unicode MS" w:hAnsi="Arial" w:cs="Arial"/>
      <w:sz w:val="18"/>
      <w:szCs w:val="18"/>
      <w:lang w:eastAsia="pl-PL"/>
    </w:rPr>
  </w:style>
  <w:style w:type="paragraph" w:customStyle="1" w:styleId="xl45">
    <w:name w:val="xl45"/>
    <w:basedOn w:val="Normalny"/>
    <w:rsid w:val="000B0CD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18"/>
      <w:szCs w:val="18"/>
      <w:lang w:eastAsia="pl-PL"/>
    </w:rPr>
  </w:style>
  <w:style w:type="paragraph" w:customStyle="1" w:styleId="xl46">
    <w:name w:val="xl46"/>
    <w:basedOn w:val="Normalny"/>
    <w:rsid w:val="000B0CD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Arial Unicode MS" w:hAnsi="Arial" w:cs="Arial"/>
      <w:sz w:val="18"/>
      <w:szCs w:val="18"/>
      <w:lang w:eastAsia="pl-PL"/>
    </w:rPr>
  </w:style>
  <w:style w:type="paragraph" w:customStyle="1" w:styleId="xl47">
    <w:name w:val="xl47"/>
    <w:basedOn w:val="Normalny"/>
    <w:rsid w:val="000B0C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</w:pPr>
    <w:rPr>
      <w:rFonts w:ascii="Arial" w:eastAsia="Arial Unicode MS" w:hAnsi="Arial" w:cs="Arial"/>
      <w:sz w:val="16"/>
      <w:szCs w:val="16"/>
      <w:lang w:eastAsia="pl-PL"/>
    </w:rPr>
  </w:style>
  <w:style w:type="paragraph" w:customStyle="1" w:styleId="xl48">
    <w:name w:val="xl48"/>
    <w:basedOn w:val="Normalny"/>
    <w:rsid w:val="000B0CD7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  <w:lang w:eastAsia="pl-PL"/>
    </w:rPr>
  </w:style>
  <w:style w:type="paragraph" w:customStyle="1" w:styleId="xl49">
    <w:name w:val="xl49"/>
    <w:basedOn w:val="Normalny"/>
    <w:rsid w:val="000B0CD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  <w:lang w:eastAsia="pl-PL"/>
    </w:rPr>
  </w:style>
  <w:style w:type="paragraph" w:customStyle="1" w:styleId="xl50">
    <w:name w:val="xl50"/>
    <w:basedOn w:val="Normalny"/>
    <w:rsid w:val="000B0CD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  <w:lang w:eastAsia="pl-PL"/>
    </w:rPr>
  </w:style>
  <w:style w:type="paragraph" w:customStyle="1" w:styleId="xl51">
    <w:name w:val="xl51"/>
    <w:basedOn w:val="Normalny"/>
    <w:rsid w:val="000B0CD7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both"/>
    </w:pPr>
    <w:rPr>
      <w:rFonts w:ascii="Arial" w:eastAsia="Arial Unicode MS" w:hAnsi="Arial" w:cs="Arial"/>
      <w:sz w:val="16"/>
      <w:szCs w:val="16"/>
      <w:lang w:eastAsia="pl-PL"/>
    </w:rPr>
  </w:style>
  <w:style w:type="paragraph" w:customStyle="1" w:styleId="xl52">
    <w:name w:val="xl52"/>
    <w:basedOn w:val="Normalny"/>
    <w:rsid w:val="000B0CD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18"/>
      <w:szCs w:val="18"/>
      <w:lang w:eastAsia="pl-PL"/>
    </w:rPr>
  </w:style>
  <w:style w:type="paragraph" w:styleId="Listapunktowana">
    <w:name w:val="List Bullet"/>
    <w:basedOn w:val="Normalny"/>
    <w:autoRedefine/>
    <w:rsid w:val="000B0CD7"/>
    <w:pPr>
      <w:tabs>
        <w:tab w:val="num" w:pos="360"/>
      </w:tabs>
      <w:suppressAutoHyphens w:val="0"/>
      <w:ind w:left="360" w:hanging="360"/>
      <w:jc w:val="both"/>
    </w:pPr>
    <w:rPr>
      <w:szCs w:val="20"/>
      <w:lang w:eastAsia="pl-PL"/>
    </w:rPr>
  </w:style>
  <w:style w:type="paragraph" w:styleId="Listapunktowana2">
    <w:name w:val="List Bullet 2"/>
    <w:aliases w:val="Lista wypunktowana 2"/>
    <w:basedOn w:val="Normalny"/>
    <w:autoRedefine/>
    <w:rsid w:val="000B0CD7"/>
    <w:pPr>
      <w:tabs>
        <w:tab w:val="num" w:pos="643"/>
      </w:tabs>
      <w:suppressAutoHyphens w:val="0"/>
      <w:ind w:left="643" w:hanging="360"/>
      <w:jc w:val="both"/>
    </w:pPr>
    <w:rPr>
      <w:sz w:val="20"/>
      <w:szCs w:val="20"/>
      <w:lang w:eastAsia="pl-PL"/>
    </w:rPr>
  </w:style>
  <w:style w:type="paragraph" w:customStyle="1" w:styleId="ListaTabel">
    <w:name w:val="Lista Tabel"/>
    <w:basedOn w:val="Listanumerowana"/>
    <w:rsid w:val="000B0CD7"/>
    <w:pPr>
      <w:spacing w:line="360" w:lineRule="auto"/>
    </w:pPr>
    <w:rPr>
      <w:sz w:val="24"/>
      <w:szCs w:val="24"/>
    </w:rPr>
  </w:style>
  <w:style w:type="paragraph" w:styleId="Listanumerowana">
    <w:name w:val="List Number"/>
    <w:aliases w:val="Lista tabel"/>
    <w:basedOn w:val="Normalny"/>
    <w:rsid w:val="000B0CD7"/>
    <w:pPr>
      <w:suppressAutoHyphens w:val="0"/>
      <w:ind w:left="360" w:hanging="360"/>
      <w:jc w:val="both"/>
    </w:pPr>
    <w:rPr>
      <w:sz w:val="20"/>
      <w:szCs w:val="20"/>
      <w:lang w:eastAsia="pl-PL"/>
    </w:rPr>
  </w:style>
  <w:style w:type="paragraph" w:customStyle="1" w:styleId="Tekstpodstawowy22">
    <w:name w:val="Tekst podstawowy 22"/>
    <w:basedOn w:val="Standardowy2"/>
    <w:rsid w:val="000B0CD7"/>
    <w:pPr>
      <w:spacing w:line="300" w:lineRule="atLeast"/>
    </w:pPr>
    <w:rPr>
      <w:rFonts w:ascii="Ottawa" w:hAnsi="Ottawa"/>
      <w:sz w:val="22"/>
    </w:rPr>
  </w:style>
  <w:style w:type="paragraph" w:customStyle="1" w:styleId="Standardowy2">
    <w:name w:val="Standardowy2"/>
    <w:rsid w:val="000B0CD7"/>
    <w:pPr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customStyle="1" w:styleId="ReportList1">
    <w:name w:val="Report List 1"/>
    <w:basedOn w:val="Lista"/>
    <w:link w:val="ReportList1Char"/>
    <w:rsid w:val="000B0CD7"/>
    <w:pPr>
      <w:suppressAutoHyphens w:val="0"/>
      <w:spacing w:after="138"/>
      <w:ind w:left="360" w:hanging="360"/>
      <w:jc w:val="both"/>
    </w:pPr>
    <w:rPr>
      <w:rFonts w:cs="Times New Roman"/>
      <w:sz w:val="22"/>
      <w:szCs w:val="20"/>
      <w:lang w:val="en-GB" w:eastAsia="en-US"/>
    </w:rPr>
  </w:style>
  <w:style w:type="paragraph" w:customStyle="1" w:styleId="ReportLevel1">
    <w:name w:val="Report Level 1"/>
    <w:basedOn w:val="Normalny"/>
    <w:next w:val="ReportText"/>
    <w:link w:val="ReportLevel1Znak"/>
    <w:rsid w:val="000B0CD7"/>
    <w:pPr>
      <w:keepNext/>
      <w:tabs>
        <w:tab w:val="num" w:pos="1080"/>
      </w:tabs>
      <w:suppressAutoHyphens w:val="0"/>
      <w:spacing w:before="240" w:after="120"/>
      <w:ind w:left="1080" w:hanging="1080"/>
      <w:jc w:val="both"/>
      <w:outlineLvl w:val="0"/>
    </w:pPr>
    <w:rPr>
      <w:rFonts w:ascii="Arial" w:hAnsi="Arial"/>
      <w:b/>
      <w:caps/>
      <w:szCs w:val="20"/>
      <w:lang w:val="en-GB" w:eastAsia="en-US"/>
    </w:rPr>
  </w:style>
  <w:style w:type="paragraph" w:customStyle="1" w:styleId="ReportText">
    <w:name w:val="Report Text"/>
    <w:basedOn w:val="Normalny"/>
    <w:link w:val="ReportTextChar"/>
    <w:rsid w:val="000B0CD7"/>
    <w:pPr>
      <w:suppressAutoHyphens w:val="0"/>
      <w:spacing w:after="138"/>
      <w:ind w:left="1080"/>
      <w:jc w:val="both"/>
    </w:pPr>
    <w:rPr>
      <w:rFonts w:ascii="Arial Black" w:hAnsi="Arial Black"/>
      <w:sz w:val="22"/>
      <w:szCs w:val="20"/>
      <w:lang w:val="en-GB" w:eastAsia="en-US"/>
    </w:rPr>
  </w:style>
  <w:style w:type="paragraph" w:customStyle="1" w:styleId="ReportLevel2">
    <w:name w:val="Report Level 2"/>
    <w:basedOn w:val="ReportLevel1"/>
    <w:next w:val="ReportText"/>
    <w:link w:val="ReportLevel2Znak"/>
    <w:rsid w:val="000B0CD7"/>
    <w:pPr>
      <w:pBdr>
        <w:bottom w:val="single" w:sz="4" w:space="1" w:color="auto"/>
      </w:pBdr>
      <w:tabs>
        <w:tab w:val="clear" w:pos="1080"/>
      </w:tabs>
      <w:spacing w:before="0" w:after="0"/>
      <w:ind w:left="0" w:firstLine="0"/>
      <w:outlineLvl w:val="1"/>
    </w:pPr>
    <w:rPr>
      <w:sz w:val="22"/>
      <w:szCs w:val="22"/>
    </w:rPr>
  </w:style>
  <w:style w:type="paragraph" w:customStyle="1" w:styleId="ReportLevel3">
    <w:name w:val="Report Level 3"/>
    <w:basedOn w:val="ReportLevel1"/>
    <w:next w:val="ReportText"/>
    <w:link w:val="ReportLevel3Char"/>
    <w:rsid w:val="000B0CD7"/>
    <w:pPr>
      <w:tabs>
        <w:tab w:val="clear" w:pos="1080"/>
        <w:tab w:val="left" w:pos="2160"/>
      </w:tabs>
      <w:spacing w:before="120"/>
      <w:ind w:left="0" w:firstLine="0"/>
      <w:outlineLvl w:val="2"/>
    </w:pPr>
    <w:rPr>
      <w:caps w:val="0"/>
      <w:sz w:val="22"/>
    </w:rPr>
  </w:style>
  <w:style w:type="character" w:customStyle="1" w:styleId="ReportLevel3Char">
    <w:name w:val="Report Level 3 Char"/>
    <w:link w:val="ReportLevel3"/>
    <w:rsid w:val="000B0CD7"/>
    <w:rPr>
      <w:rFonts w:ascii="Arial" w:hAnsi="Arial"/>
      <w:b/>
      <w:sz w:val="22"/>
      <w:lang w:val="en-GB" w:eastAsia="en-US"/>
    </w:rPr>
  </w:style>
  <w:style w:type="paragraph" w:customStyle="1" w:styleId="ReportList2">
    <w:name w:val="Report List 2"/>
    <w:basedOn w:val="ReportList1"/>
    <w:rsid w:val="000B0CD7"/>
    <w:pPr>
      <w:spacing w:after="0"/>
    </w:pPr>
  </w:style>
  <w:style w:type="paragraph" w:customStyle="1" w:styleId="ReportLevel4">
    <w:name w:val="Report Level 4"/>
    <w:basedOn w:val="ReportLevel3"/>
    <w:next w:val="ReportText"/>
    <w:autoRedefine/>
    <w:rsid w:val="000B0CD7"/>
    <w:pPr>
      <w:tabs>
        <w:tab w:val="clear" w:pos="2160"/>
      </w:tabs>
      <w:outlineLvl w:val="3"/>
    </w:pPr>
    <w:rPr>
      <w:rFonts w:cs="Arial"/>
      <w:sz w:val="20"/>
      <w:u w:val="single"/>
      <w:lang w:val="pl-PL"/>
    </w:rPr>
  </w:style>
  <w:style w:type="paragraph" w:customStyle="1" w:styleId="AppendixLetter">
    <w:name w:val="Appendix Letter"/>
    <w:basedOn w:val="HR-18"/>
    <w:next w:val="Normalny"/>
    <w:rsid w:val="000B0CD7"/>
    <w:rPr>
      <w:sz w:val="26"/>
    </w:rPr>
  </w:style>
  <w:style w:type="paragraph" w:customStyle="1" w:styleId="HR-18">
    <w:name w:val="HR-18"/>
    <w:basedOn w:val="Normalny"/>
    <w:next w:val="Normalny"/>
    <w:rsid w:val="000B0CD7"/>
    <w:pPr>
      <w:suppressAutoHyphens w:val="0"/>
      <w:jc w:val="both"/>
    </w:pPr>
    <w:rPr>
      <w:rFonts w:ascii="Arial" w:hAnsi="Arial"/>
      <w:sz w:val="36"/>
      <w:szCs w:val="20"/>
      <w:lang w:val="en-GB" w:eastAsia="en-US"/>
    </w:rPr>
  </w:style>
  <w:style w:type="paragraph" w:customStyle="1" w:styleId="AppendixLevel1">
    <w:name w:val="Appendix Level 1"/>
    <w:basedOn w:val="Normalny"/>
    <w:next w:val="ReportText"/>
    <w:rsid w:val="000B0CD7"/>
    <w:pPr>
      <w:keepNext/>
      <w:suppressAutoHyphens w:val="0"/>
      <w:spacing w:before="240" w:after="138"/>
      <w:jc w:val="both"/>
      <w:outlineLvl w:val="1"/>
    </w:pPr>
    <w:rPr>
      <w:rFonts w:ascii="Arial" w:hAnsi="Arial"/>
      <w:b/>
      <w:caps/>
      <w:szCs w:val="20"/>
      <w:lang w:val="en-GB" w:eastAsia="en-US"/>
    </w:rPr>
  </w:style>
  <w:style w:type="paragraph" w:customStyle="1" w:styleId="AppendixLevel2">
    <w:name w:val="Appendix Level 2"/>
    <w:basedOn w:val="AppendixLevel1"/>
    <w:next w:val="ReportText"/>
    <w:rsid w:val="000B0CD7"/>
    <w:pPr>
      <w:keepNext w:val="0"/>
      <w:widowControl w:val="0"/>
      <w:autoSpaceDE w:val="0"/>
      <w:autoSpaceDN w:val="0"/>
      <w:adjustRightInd w:val="0"/>
      <w:spacing w:before="0" w:after="0"/>
      <w:jc w:val="left"/>
      <w:outlineLvl w:val="9"/>
    </w:pPr>
    <w:rPr>
      <w:rFonts w:ascii="Tahoma" w:hAnsi="Tahoma"/>
      <w:b w:val="0"/>
      <w:caps w:val="0"/>
      <w:sz w:val="16"/>
      <w:szCs w:val="16"/>
    </w:rPr>
  </w:style>
  <w:style w:type="paragraph" w:customStyle="1" w:styleId="AppendixLevel3">
    <w:name w:val="Appendix Level 3"/>
    <w:basedOn w:val="AppendixLevel1"/>
    <w:next w:val="ReportText"/>
    <w:rsid w:val="000B0CD7"/>
    <w:pPr>
      <w:keepNext w:val="0"/>
      <w:widowControl w:val="0"/>
      <w:autoSpaceDE w:val="0"/>
      <w:autoSpaceDN w:val="0"/>
      <w:adjustRightInd w:val="0"/>
      <w:spacing w:before="0" w:after="0"/>
      <w:jc w:val="left"/>
      <w:outlineLvl w:val="9"/>
    </w:pPr>
    <w:rPr>
      <w:rFonts w:ascii="Tahoma" w:hAnsi="Tahoma"/>
      <w:b w:val="0"/>
      <w:caps w:val="0"/>
      <w:sz w:val="16"/>
      <w:szCs w:val="16"/>
    </w:rPr>
  </w:style>
  <w:style w:type="paragraph" w:customStyle="1" w:styleId="AppendixLevel4">
    <w:name w:val="Appendix Level 4"/>
    <w:basedOn w:val="AppendixLevel3"/>
    <w:next w:val="ReportText"/>
    <w:rsid w:val="000B0CD7"/>
    <w:pPr>
      <w:keepNext/>
      <w:widowControl/>
      <w:tabs>
        <w:tab w:val="num" w:pos="3600"/>
      </w:tabs>
      <w:autoSpaceDE/>
      <w:autoSpaceDN/>
      <w:adjustRightInd/>
      <w:spacing w:before="120" w:after="138"/>
      <w:ind w:left="3600" w:hanging="360"/>
      <w:jc w:val="both"/>
      <w:outlineLvl w:val="4"/>
    </w:pPr>
    <w:rPr>
      <w:rFonts w:ascii="Arial" w:hAnsi="Arial"/>
      <w:b/>
      <w:sz w:val="20"/>
      <w:szCs w:val="20"/>
    </w:rPr>
  </w:style>
  <w:style w:type="paragraph" w:customStyle="1" w:styleId="ReportExecSummary">
    <w:name w:val="Report Exec Summary"/>
    <w:basedOn w:val="ReportLevel1"/>
    <w:next w:val="ReportExecSummaryText"/>
    <w:rsid w:val="000B0CD7"/>
    <w:pPr>
      <w:tabs>
        <w:tab w:val="clear" w:pos="1080"/>
      </w:tabs>
      <w:spacing w:after="138"/>
      <w:ind w:left="0" w:firstLine="0"/>
      <w:outlineLvl w:val="9"/>
    </w:pPr>
    <w:rPr>
      <w:bCs/>
    </w:rPr>
  </w:style>
  <w:style w:type="paragraph" w:customStyle="1" w:styleId="ReportExecSummaryText">
    <w:name w:val="Report Exec Summary Text"/>
    <w:basedOn w:val="ReportText"/>
    <w:rsid w:val="000B0CD7"/>
    <w:pPr>
      <w:ind w:left="0"/>
    </w:pPr>
  </w:style>
  <w:style w:type="paragraph" w:customStyle="1" w:styleId="ReportReference">
    <w:name w:val="Report Reference"/>
    <w:basedOn w:val="Normalny"/>
    <w:rsid w:val="000B0CD7"/>
    <w:pPr>
      <w:tabs>
        <w:tab w:val="left" w:pos="1080"/>
      </w:tabs>
      <w:suppressAutoHyphens w:val="0"/>
      <w:spacing w:before="240"/>
      <w:ind w:left="1080" w:hanging="1080"/>
      <w:jc w:val="both"/>
    </w:pPr>
    <w:rPr>
      <w:sz w:val="22"/>
      <w:szCs w:val="20"/>
      <w:lang w:val="en-GB" w:eastAsia="en-US"/>
    </w:rPr>
  </w:style>
  <w:style w:type="paragraph" w:styleId="Tekstpodstawowywcity2">
    <w:name w:val="Body Text Indent 2"/>
    <w:basedOn w:val="Normalny"/>
    <w:link w:val="Tekstpodstawowywcity2Znak"/>
    <w:rsid w:val="000B0CD7"/>
    <w:pPr>
      <w:suppressAutoHyphens w:val="0"/>
      <w:ind w:left="720"/>
      <w:jc w:val="both"/>
    </w:pPr>
    <w:rPr>
      <w:i/>
      <w:iCs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B0CD7"/>
    <w:rPr>
      <w:i/>
      <w:iCs/>
      <w:sz w:val="24"/>
      <w:szCs w:val="24"/>
    </w:rPr>
  </w:style>
  <w:style w:type="paragraph" w:customStyle="1" w:styleId="par">
    <w:name w:val="par"/>
    <w:basedOn w:val="Normalny"/>
    <w:rsid w:val="000B0CD7"/>
    <w:pPr>
      <w:suppressAutoHyphens w:val="0"/>
      <w:spacing w:before="100" w:beforeAutospacing="1" w:after="100" w:afterAutospacing="1" w:line="210" w:lineRule="atLeast"/>
      <w:jc w:val="center"/>
    </w:pPr>
    <w:rPr>
      <w:rFonts w:ascii="Arial" w:eastAsia="Arial Unicode MS" w:hAnsi="Arial" w:cs="Arial"/>
      <w:b/>
      <w:bCs/>
      <w:color w:val="000000"/>
      <w:sz w:val="18"/>
      <w:szCs w:val="18"/>
      <w:lang w:eastAsia="pl-PL"/>
    </w:rPr>
  </w:style>
  <w:style w:type="table" w:styleId="Tabela-Siatka">
    <w:name w:val="Table Grid"/>
    <w:basedOn w:val="Standardowy"/>
    <w:rsid w:val="000B0CD7"/>
    <w:rPr>
      <w:rFonts w:ascii="Arial Black" w:hAnsi="Arial Blac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myolnie">
    <w:name w:val="Domyolnie"/>
    <w:rsid w:val="000B0CD7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4"/>
    </w:rPr>
  </w:style>
  <w:style w:type="paragraph" w:customStyle="1" w:styleId="Styl1">
    <w:name w:val="Styl1"/>
    <w:basedOn w:val="Normalny"/>
    <w:rsid w:val="000B0CD7"/>
    <w:pPr>
      <w:spacing w:after="120"/>
      <w:jc w:val="both"/>
    </w:pPr>
    <w:rPr>
      <w:szCs w:val="20"/>
    </w:rPr>
  </w:style>
  <w:style w:type="paragraph" w:customStyle="1" w:styleId="WW-Tekstpodstawowy3">
    <w:name w:val="WW-Tekst podstawowy 3"/>
    <w:basedOn w:val="Normalny"/>
    <w:rsid w:val="000B0CD7"/>
    <w:pPr>
      <w:jc w:val="both"/>
    </w:pPr>
    <w:rPr>
      <w:sz w:val="28"/>
      <w:szCs w:val="20"/>
    </w:rPr>
  </w:style>
  <w:style w:type="paragraph" w:customStyle="1" w:styleId="WW-Tekstpodstawowy2">
    <w:name w:val="WW-Tekst podstawowy 2"/>
    <w:basedOn w:val="Normalny"/>
    <w:rsid w:val="000B0CD7"/>
    <w:pPr>
      <w:jc w:val="both"/>
    </w:pPr>
    <w:rPr>
      <w:sz w:val="28"/>
      <w:szCs w:val="20"/>
    </w:rPr>
  </w:style>
  <w:style w:type="paragraph" w:customStyle="1" w:styleId="WW-Nagwek">
    <w:name w:val="WW-Nagłówek"/>
    <w:basedOn w:val="Normalny"/>
    <w:next w:val="Tekstpodstawowy"/>
    <w:rsid w:val="000B0CD7"/>
    <w:pPr>
      <w:keepNext/>
      <w:spacing w:before="240" w:after="120"/>
      <w:jc w:val="both"/>
    </w:pPr>
    <w:rPr>
      <w:rFonts w:ascii="Arial" w:eastAsia="Lucida Sans Unicode" w:hAnsi="Arial" w:cs="Tahoma"/>
      <w:sz w:val="28"/>
      <w:szCs w:val="28"/>
    </w:rPr>
  </w:style>
  <w:style w:type="character" w:customStyle="1" w:styleId="WW8Num1z0">
    <w:name w:val="WW8Num1z0"/>
    <w:rsid w:val="000B0CD7"/>
    <w:rPr>
      <w:rFonts w:ascii="Times New Roman" w:hAnsi="Times New Roman"/>
    </w:rPr>
  </w:style>
  <w:style w:type="character" w:customStyle="1" w:styleId="WW8Num1z1">
    <w:name w:val="WW8Num1z1"/>
    <w:rsid w:val="000B0CD7"/>
    <w:rPr>
      <w:rFonts w:ascii="Courier New" w:hAnsi="Courier New"/>
    </w:rPr>
  </w:style>
  <w:style w:type="character" w:customStyle="1" w:styleId="WW8Num1z2">
    <w:name w:val="WW8Num1z2"/>
    <w:rsid w:val="000B0CD7"/>
    <w:rPr>
      <w:rFonts w:ascii="Wingdings" w:hAnsi="Wingdings"/>
    </w:rPr>
  </w:style>
  <w:style w:type="character" w:customStyle="1" w:styleId="WW8Num2z0">
    <w:name w:val="WW8Num2z0"/>
    <w:rsid w:val="000B0CD7"/>
    <w:rPr>
      <w:rFonts w:ascii="Symbol" w:hAnsi="Symbol"/>
    </w:rPr>
  </w:style>
  <w:style w:type="character" w:customStyle="1" w:styleId="WW8Num1z3">
    <w:name w:val="WW8Num1z3"/>
    <w:rsid w:val="000B0CD7"/>
    <w:rPr>
      <w:rFonts w:ascii="Symbol" w:hAnsi="Symbol"/>
    </w:rPr>
  </w:style>
  <w:style w:type="character" w:customStyle="1" w:styleId="WW8Num2z1">
    <w:name w:val="WW8Num2z1"/>
    <w:rsid w:val="000B0CD7"/>
    <w:rPr>
      <w:rFonts w:ascii="Courier New" w:hAnsi="Courier New"/>
    </w:rPr>
  </w:style>
  <w:style w:type="character" w:customStyle="1" w:styleId="WW8Num2z2">
    <w:name w:val="WW8Num2z2"/>
    <w:rsid w:val="000B0CD7"/>
    <w:rPr>
      <w:rFonts w:ascii="Wingdings" w:hAnsi="Wingdings"/>
    </w:rPr>
  </w:style>
  <w:style w:type="character" w:customStyle="1" w:styleId="WW8Num3z0">
    <w:name w:val="WW8Num3z0"/>
    <w:rsid w:val="000B0CD7"/>
    <w:rPr>
      <w:rFonts w:ascii="Symbol" w:hAnsi="Symbol"/>
    </w:rPr>
  </w:style>
  <w:style w:type="character" w:customStyle="1" w:styleId="WW8Num3z1">
    <w:name w:val="WW8Num3z1"/>
    <w:rsid w:val="000B0CD7"/>
    <w:rPr>
      <w:rFonts w:ascii="Courier New" w:hAnsi="Courier New"/>
    </w:rPr>
  </w:style>
  <w:style w:type="character" w:customStyle="1" w:styleId="WW8Num3z2">
    <w:name w:val="WW8Num3z2"/>
    <w:rsid w:val="000B0CD7"/>
    <w:rPr>
      <w:rFonts w:ascii="Wingdings" w:hAnsi="Wingdings"/>
    </w:rPr>
  </w:style>
  <w:style w:type="character" w:customStyle="1" w:styleId="WW8Num5z0">
    <w:name w:val="WW8Num5z0"/>
    <w:rsid w:val="000B0CD7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0B0CD7"/>
    <w:rPr>
      <w:rFonts w:ascii="Courier New" w:hAnsi="Courier New"/>
    </w:rPr>
  </w:style>
  <w:style w:type="character" w:customStyle="1" w:styleId="WW8Num5z2">
    <w:name w:val="WW8Num5z2"/>
    <w:rsid w:val="000B0CD7"/>
    <w:rPr>
      <w:rFonts w:ascii="Wingdings" w:hAnsi="Wingdings"/>
    </w:rPr>
  </w:style>
  <w:style w:type="character" w:customStyle="1" w:styleId="WW8Num5z3">
    <w:name w:val="WW8Num5z3"/>
    <w:rsid w:val="000B0CD7"/>
    <w:rPr>
      <w:rFonts w:ascii="Symbol" w:hAnsi="Symbol"/>
    </w:rPr>
  </w:style>
  <w:style w:type="character" w:customStyle="1" w:styleId="WW8Num7z0">
    <w:name w:val="WW8Num7z0"/>
    <w:rsid w:val="000B0CD7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0B0CD7"/>
    <w:rPr>
      <w:rFonts w:ascii="Courier New" w:hAnsi="Courier New"/>
    </w:rPr>
  </w:style>
  <w:style w:type="character" w:customStyle="1" w:styleId="WW8Num7z2">
    <w:name w:val="WW8Num7z2"/>
    <w:rsid w:val="000B0CD7"/>
    <w:rPr>
      <w:rFonts w:ascii="Wingdings" w:hAnsi="Wingdings"/>
    </w:rPr>
  </w:style>
  <w:style w:type="character" w:customStyle="1" w:styleId="WW8Num7z3">
    <w:name w:val="WW8Num7z3"/>
    <w:rsid w:val="000B0CD7"/>
    <w:rPr>
      <w:rFonts w:ascii="Symbol" w:hAnsi="Symbol"/>
    </w:rPr>
  </w:style>
  <w:style w:type="character" w:customStyle="1" w:styleId="WW8Num10z3">
    <w:name w:val="WW8Num10z3"/>
    <w:rsid w:val="000B0CD7"/>
    <w:rPr>
      <w:rFonts w:ascii="Symbol" w:hAnsi="Symbol"/>
    </w:rPr>
  </w:style>
  <w:style w:type="character" w:customStyle="1" w:styleId="WW8Num13z0">
    <w:name w:val="WW8Num13z0"/>
    <w:rsid w:val="000B0CD7"/>
    <w:rPr>
      <w:rFonts w:ascii="Symbol" w:hAnsi="Symbol"/>
    </w:rPr>
  </w:style>
  <w:style w:type="character" w:customStyle="1" w:styleId="WW8Num14z0">
    <w:name w:val="WW8Num14z0"/>
    <w:rsid w:val="000B0CD7"/>
    <w:rPr>
      <w:rFonts w:ascii="Symbol" w:hAnsi="Symbol"/>
    </w:rPr>
  </w:style>
  <w:style w:type="character" w:customStyle="1" w:styleId="WW8Num14z1">
    <w:name w:val="WW8Num14z1"/>
    <w:rsid w:val="000B0CD7"/>
    <w:rPr>
      <w:rFonts w:ascii="Courier New" w:hAnsi="Courier New"/>
    </w:rPr>
  </w:style>
  <w:style w:type="character" w:customStyle="1" w:styleId="WW8Num14z2">
    <w:name w:val="WW8Num14z2"/>
    <w:rsid w:val="000B0CD7"/>
    <w:rPr>
      <w:rFonts w:ascii="Wingdings" w:hAnsi="Wingdings"/>
    </w:rPr>
  </w:style>
  <w:style w:type="character" w:customStyle="1" w:styleId="WW8Num15z0">
    <w:name w:val="WW8Num15z0"/>
    <w:rsid w:val="000B0CD7"/>
    <w:rPr>
      <w:rFonts w:ascii="Times New Roman" w:eastAsia="Times New Roman" w:hAnsi="Times New Roman" w:cs="Times New Roman"/>
    </w:rPr>
  </w:style>
  <w:style w:type="character" w:customStyle="1" w:styleId="WW8Num15z1">
    <w:name w:val="WW8Num15z1"/>
    <w:rsid w:val="000B0CD7"/>
    <w:rPr>
      <w:rFonts w:ascii="Courier New" w:hAnsi="Courier New"/>
    </w:rPr>
  </w:style>
  <w:style w:type="character" w:customStyle="1" w:styleId="WW8Num15z2">
    <w:name w:val="WW8Num15z2"/>
    <w:rsid w:val="000B0CD7"/>
    <w:rPr>
      <w:rFonts w:ascii="Wingdings" w:hAnsi="Wingdings"/>
    </w:rPr>
  </w:style>
  <w:style w:type="character" w:customStyle="1" w:styleId="WW8Num15z3">
    <w:name w:val="WW8Num15z3"/>
    <w:rsid w:val="000B0CD7"/>
    <w:rPr>
      <w:rFonts w:ascii="Symbol" w:hAnsi="Symbol"/>
    </w:rPr>
  </w:style>
  <w:style w:type="paragraph" w:customStyle="1" w:styleId="Legenda1">
    <w:name w:val="Legenda1"/>
    <w:basedOn w:val="Normalny"/>
    <w:rsid w:val="000B0CD7"/>
    <w:pPr>
      <w:suppressLineNumbers/>
      <w:spacing w:before="120" w:after="120"/>
      <w:jc w:val="both"/>
    </w:pPr>
    <w:rPr>
      <w:rFonts w:cs="Tahoma"/>
      <w:i/>
      <w:iCs/>
      <w:sz w:val="20"/>
      <w:szCs w:val="20"/>
    </w:rPr>
  </w:style>
  <w:style w:type="paragraph" w:customStyle="1" w:styleId="Index">
    <w:name w:val="Index"/>
    <w:basedOn w:val="Normalny"/>
    <w:rsid w:val="000B0CD7"/>
    <w:pPr>
      <w:suppressLineNumbers/>
      <w:spacing w:after="120"/>
      <w:jc w:val="both"/>
    </w:pPr>
    <w:rPr>
      <w:rFonts w:cs="Tahoma"/>
      <w:szCs w:val="20"/>
    </w:rPr>
  </w:style>
  <w:style w:type="paragraph" w:customStyle="1" w:styleId="Heading">
    <w:name w:val="Heading"/>
    <w:basedOn w:val="Normalny"/>
    <w:next w:val="Tekstpodstawowy"/>
    <w:rsid w:val="000B0CD7"/>
    <w:pPr>
      <w:keepNext/>
      <w:spacing w:before="240" w:after="120"/>
      <w:jc w:val="both"/>
    </w:pPr>
    <w:rPr>
      <w:rFonts w:ascii="Arial" w:eastAsia="Lucida Sans Unicode" w:hAnsi="Arial" w:cs="Tahoma"/>
      <w:sz w:val="28"/>
      <w:szCs w:val="28"/>
    </w:rPr>
  </w:style>
  <w:style w:type="paragraph" w:styleId="Spistreci1">
    <w:name w:val="toc 1"/>
    <w:basedOn w:val="Normalny"/>
    <w:next w:val="Normalny"/>
    <w:uiPriority w:val="39"/>
    <w:rsid w:val="000B0CD7"/>
    <w:pPr>
      <w:tabs>
        <w:tab w:val="right" w:leader="dot" w:pos="9071"/>
      </w:tabs>
      <w:spacing w:before="120" w:after="120"/>
      <w:jc w:val="both"/>
      <w:outlineLvl w:val="0"/>
    </w:pPr>
    <w:rPr>
      <w:rFonts w:ascii="Arial" w:hAnsi="Arial"/>
      <w:caps/>
      <w:sz w:val="20"/>
      <w:szCs w:val="20"/>
    </w:rPr>
  </w:style>
  <w:style w:type="paragraph" w:customStyle="1" w:styleId="TableContents">
    <w:name w:val="Table Contents"/>
    <w:basedOn w:val="Normalny"/>
    <w:rsid w:val="000B0CD7"/>
    <w:pPr>
      <w:suppressLineNumbers/>
      <w:spacing w:after="120"/>
      <w:jc w:val="both"/>
    </w:pPr>
    <w:rPr>
      <w:szCs w:val="20"/>
    </w:rPr>
  </w:style>
  <w:style w:type="paragraph" w:customStyle="1" w:styleId="TableHeading">
    <w:name w:val="Table Heading"/>
    <w:basedOn w:val="TableContents"/>
    <w:rsid w:val="000B0CD7"/>
    <w:pPr>
      <w:jc w:val="center"/>
    </w:pPr>
    <w:rPr>
      <w:b/>
      <w:bCs/>
      <w:i/>
      <w:iCs/>
    </w:rPr>
  </w:style>
  <w:style w:type="paragraph" w:customStyle="1" w:styleId="Contents10">
    <w:name w:val="Contents 10"/>
    <w:basedOn w:val="Index"/>
    <w:rsid w:val="000B0CD7"/>
    <w:pPr>
      <w:tabs>
        <w:tab w:val="right" w:leader="dot" w:pos="9637"/>
      </w:tabs>
      <w:ind w:left="2547"/>
    </w:pPr>
  </w:style>
  <w:style w:type="paragraph" w:customStyle="1" w:styleId="Framecontents">
    <w:name w:val="Frame contents"/>
    <w:basedOn w:val="Tekstpodstawowy"/>
    <w:rsid w:val="000B0CD7"/>
    <w:pPr>
      <w:spacing w:after="0"/>
      <w:jc w:val="center"/>
    </w:pPr>
    <w:rPr>
      <w:sz w:val="20"/>
      <w:szCs w:val="20"/>
    </w:rPr>
  </w:style>
  <w:style w:type="paragraph" w:customStyle="1" w:styleId="ContentsHeading">
    <w:name w:val="Contents Heading"/>
    <w:basedOn w:val="Heading"/>
    <w:rsid w:val="000B0CD7"/>
    <w:pPr>
      <w:suppressLineNumbers/>
    </w:pPr>
    <w:rPr>
      <w:b/>
      <w:bCs/>
      <w:sz w:val="32"/>
      <w:szCs w:val="32"/>
    </w:rPr>
  </w:style>
  <w:style w:type="character" w:styleId="UyteHipercze">
    <w:name w:val="FollowedHyperlink"/>
    <w:uiPriority w:val="99"/>
    <w:rsid w:val="000B0CD7"/>
    <w:rPr>
      <w:color w:val="800080"/>
      <w:u w:val="single"/>
    </w:rPr>
  </w:style>
  <w:style w:type="paragraph" w:customStyle="1" w:styleId="specyfikacja">
    <w:name w:val="specyfikacja"/>
    <w:basedOn w:val="Normalny"/>
    <w:rsid w:val="000B0CD7"/>
    <w:pPr>
      <w:suppressAutoHyphens w:val="0"/>
      <w:spacing w:after="120"/>
      <w:jc w:val="both"/>
    </w:pPr>
    <w:rPr>
      <w:sz w:val="22"/>
      <w:lang w:eastAsia="pl-PL"/>
    </w:rPr>
  </w:style>
  <w:style w:type="character" w:styleId="Pogrubienie">
    <w:name w:val="Strong"/>
    <w:uiPriority w:val="22"/>
    <w:qFormat/>
    <w:rsid w:val="000B0CD7"/>
    <w:rPr>
      <w:b/>
    </w:rPr>
  </w:style>
  <w:style w:type="character" w:customStyle="1" w:styleId="NormaZnak">
    <w:name w:val="Norma Znak"/>
    <w:rsid w:val="000B0CD7"/>
    <w:rPr>
      <w:lang w:val="pl-PL" w:eastAsia="pl-PL" w:bidi="ar-SA"/>
    </w:rPr>
  </w:style>
  <w:style w:type="paragraph" w:customStyle="1" w:styleId="Zwykytekst2">
    <w:name w:val="Zwykły tekst2"/>
    <w:basedOn w:val="Normalny"/>
    <w:rsid w:val="000B0CD7"/>
    <w:pPr>
      <w:suppressAutoHyphens w:val="0"/>
      <w:jc w:val="both"/>
    </w:pPr>
    <w:rPr>
      <w:sz w:val="20"/>
      <w:szCs w:val="20"/>
      <w:lang w:eastAsia="pl-PL"/>
    </w:rPr>
  </w:style>
  <w:style w:type="paragraph" w:customStyle="1" w:styleId="StandardowyT">
    <w:name w:val="Standardowy T"/>
    <w:basedOn w:val="Normalny"/>
    <w:rsid w:val="000B0CD7"/>
    <w:pPr>
      <w:suppressAutoHyphens w:val="0"/>
      <w:jc w:val="both"/>
    </w:pPr>
    <w:rPr>
      <w:sz w:val="22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0B0CD7"/>
    <w:pPr>
      <w:suppressAutoHyphens w:val="0"/>
      <w:jc w:val="both"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B0CD7"/>
  </w:style>
  <w:style w:type="character" w:customStyle="1" w:styleId="HR-8">
    <w:name w:val="HR-8"/>
    <w:semiHidden/>
    <w:rsid w:val="000B0CD7"/>
    <w:rPr>
      <w:rFonts w:ascii="Arial" w:hAnsi="Arial"/>
      <w:sz w:val="16"/>
    </w:rPr>
  </w:style>
  <w:style w:type="paragraph" w:customStyle="1" w:styleId="Filename">
    <w:name w:val="Filename"/>
    <w:basedOn w:val="Stopka"/>
    <w:rsid w:val="000B0CD7"/>
    <w:pPr>
      <w:suppressLineNumbers w:val="0"/>
      <w:tabs>
        <w:tab w:val="clear" w:pos="4818"/>
        <w:tab w:val="clear" w:pos="9637"/>
        <w:tab w:val="center" w:pos="4153"/>
        <w:tab w:val="right" w:pos="8306"/>
      </w:tabs>
      <w:suppressAutoHyphens w:val="0"/>
      <w:spacing w:before="72"/>
      <w:jc w:val="both"/>
    </w:pPr>
    <w:rPr>
      <w:rFonts w:ascii="Arial" w:hAnsi="Arial"/>
      <w:caps/>
      <w:noProof/>
      <w:sz w:val="12"/>
      <w:szCs w:val="12"/>
      <w:lang w:val="en-GB" w:eastAsia="en-US"/>
    </w:rPr>
  </w:style>
  <w:style w:type="paragraph" w:styleId="Spistreci2">
    <w:name w:val="toc 2"/>
    <w:basedOn w:val="Normalny"/>
    <w:next w:val="Normalny"/>
    <w:autoRedefine/>
    <w:uiPriority w:val="39"/>
    <w:rsid w:val="000B0CD7"/>
    <w:pPr>
      <w:tabs>
        <w:tab w:val="left" w:pos="1134"/>
        <w:tab w:val="right" w:leader="dot" w:pos="8778"/>
      </w:tabs>
      <w:suppressAutoHyphens w:val="0"/>
      <w:ind w:left="426"/>
      <w:jc w:val="both"/>
    </w:pPr>
    <w:rPr>
      <w:b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qFormat/>
    <w:rsid w:val="000B0CD7"/>
    <w:pPr>
      <w:tabs>
        <w:tab w:val="left" w:pos="1418"/>
        <w:tab w:val="right" w:leader="dot" w:pos="8789"/>
      </w:tabs>
      <w:suppressAutoHyphens w:val="0"/>
      <w:ind w:left="709"/>
      <w:jc w:val="both"/>
    </w:pPr>
    <w:rPr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rsid w:val="000B0CD7"/>
    <w:pPr>
      <w:suppressAutoHyphens w:val="0"/>
      <w:ind w:left="720"/>
      <w:jc w:val="both"/>
    </w:pPr>
    <w:rPr>
      <w:lang w:eastAsia="pl-PL"/>
    </w:rPr>
  </w:style>
  <w:style w:type="paragraph" w:styleId="Spistreci5">
    <w:name w:val="toc 5"/>
    <w:basedOn w:val="Normalny"/>
    <w:next w:val="Normalny"/>
    <w:autoRedefine/>
    <w:uiPriority w:val="39"/>
    <w:rsid w:val="000B0CD7"/>
    <w:pPr>
      <w:suppressAutoHyphens w:val="0"/>
      <w:ind w:left="960"/>
      <w:jc w:val="both"/>
    </w:pPr>
    <w:rPr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0B0CD7"/>
    <w:pPr>
      <w:suppressAutoHyphens w:val="0"/>
      <w:ind w:left="1200"/>
      <w:jc w:val="both"/>
    </w:pPr>
    <w:rPr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0B0CD7"/>
    <w:pPr>
      <w:suppressAutoHyphens w:val="0"/>
      <w:ind w:left="1440"/>
      <w:jc w:val="both"/>
    </w:pPr>
    <w:rPr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0B0CD7"/>
    <w:pPr>
      <w:suppressAutoHyphens w:val="0"/>
      <w:ind w:left="1680"/>
      <w:jc w:val="both"/>
    </w:pPr>
    <w:rPr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0B0CD7"/>
    <w:pPr>
      <w:suppressAutoHyphens w:val="0"/>
      <w:ind w:left="1920"/>
      <w:jc w:val="both"/>
    </w:pPr>
    <w:rPr>
      <w:lang w:eastAsia="pl-PL"/>
    </w:rPr>
  </w:style>
  <w:style w:type="paragraph" w:customStyle="1" w:styleId="StylReportLevel1DPojedynczaliniacigaAutomatyczny">
    <w:name w:val="Styl Report Level 1 + Dół: (Pojedyncza linia ciągła Automatyczny..."/>
    <w:basedOn w:val="ReportLevel1"/>
    <w:next w:val="ReportText"/>
    <w:rsid w:val="000B0CD7"/>
    <w:pPr>
      <w:numPr>
        <w:numId w:val="15"/>
      </w:numPr>
      <w:pBdr>
        <w:bottom w:val="single" w:sz="4" w:space="1" w:color="auto"/>
      </w:pBdr>
      <w:tabs>
        <w:tab w:val="clear" w:pos="705"/>
        <w:tab w:val="num" w:pos="720"/>
      </w:tabs>
      <w:ind w:left="720" w:hanging="360"/>
    </w:pPr>
    <w:rPr>
      <w:bCs/>
    </w:rPr>
  </w:style>
  <w:style w:type="paragraph" w:customStyle="1" w:styleId="StylReportLevel2Przed0ptPo0pt">
    <w:name w:val="Styl Report Level 2 + Przed:  0 pt Po:  0 pt"/>
    <w:basedOn w:val="ReportLevel2"/>
    <w:rsid w:val="000B0CD7"/>
    <w:pPr>
      <w:numPr>
        <w:ilvl w:val="1"/>
        <w:numId w:val="17"/>
      </w:numPr>
      <w:ind w:left="1440" w:hanging="360"/>
    </w:pPr>
    <w:rPr>
      <w:bCs/>
    </w:rPr>
  </w:style>
  <w:style w:type="numbering" w:styleId="111111">
    <w:name w:val="Outline List 2"/>
    <w:basedOn w:val="Bezlisty"/>
    <w:rsid w:val="000B0CD7"/>
    <w:pPr>
      <w:numPr>
        <w:numId w:val="14"/>
      </w:numPr>
    </w:pPr>
  </w:style>
  <w:style w:type="character" w:customStyle="1" w:styleId="ReportLevel1Znak">
    <w:name w:val="Report Level 1 Znak"/>
    <w:link w:val="ReportLevel1"/>
    <w:rsid w:val="000B0CD7"/>
    <w:rPr>
      <w:rFonts w:ascii="Arial" w:hAnsi="Arial"/>
      <w:b/>
      <w:caps/>
      <w:sz w:val="24"/>
      <w:lang w:val="en-GB" w:eastAsia="en-US"/>
    </w:rPr>
  </w:style>
  <w:style w:type="character" w:customStyle="1" w:styleId="ReportLevel2Znak">
    <w:name w:val="Report Level 2 Znak"/>
    <w:link w:val="ReportLevel2"/>
    <w:rsid w:val="000B0CD7"/>
    <w:rPr>
      <w:rFonts w:ascii="Arial" w:hAnsi="Arial"/>
      <w:b/>
      <w:caps/>
      <w:sz w:val="22"/>
      <w:szCs w:val="22"/>
      <w:lang w:val="en-GB" w:eastAsia="en-US"/>
    </w:rPr>
  </w:style>
  <w:style w:type="character" w:customStyle="1" w:styleId="ReportTextChar">
    <w:name w:val="Report Text Char"/>
    <w:link w:val="ReportText"/>
    <w:rsid w:val="000B0CD7"/>
    <w:rPr>
      <w:rFonts w:ascii="Arial Black" w:hAnsi="Arial Black"/>
      <w:sz w:val="22"/>
      <w:lang w:val="en-GB" w:eastAsia="en-US"/>
    </w:rPr>
  </w:style>
  <w:style w:type="paragraph" w:customStyle="1" w:styleId="xl63">
    <w:name w:val="xl63"/>
    <w:basedOn w:val="Normalny"/>
    <w:rsid w:val="000B0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both"/>
      <w:textAlignment w:val="center"/>
    </w:pPr>
    <w:rPr>
      <w:rFonts w:ascii="Arial" w:hAnsi="Arial" w:cs="Arial"/>
      <w:sz w:val="20"/>
      <w:szCs w:val="20"/>
      <w:lang w:eastAsia="pl-PL"/>
    </w:rPr>
  </w:style>
  <w:style w:type="paragraph" w:customStyle="1" w:styleId="xl64">
    <w:name w:val="xl64"/>
    <w:basedOn w:val="Normalny"/>
    <w:rsid w:val="000B0CD7"/>
    <w:pPr>
      <w:suppressAutoHyphens w:val="0"/>
      <w:spacing w:before="100" w:beforeAutospacing="1" w:after="100" w:afterAutospacing="1"/>
      <w:jc w:val="both"/>
      <w:textAlignment w:val="center"/>
    </w:pPr>
    <w:rPr>
      <w:lang w:eastAsia="pl-PL"/>
    </w:rPr>
  </w:style>
  <w:style w:type="paragraph" w:customStyle="1" w:styleId="xl65">
    <w:name w:val="xl65"/>
    <w:basedOn w:val="Normalny"/>
    <w:rsid w:val="000B0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8D8D8"/>
      <w:suppressAutoHyphens w:val="0"/>
      <w:spacing w:before="100" w:beforeAutospacing="1" w:after="100" w:afterAutospacing="1"/>
      <w:jc w:val="both"/>
      <w:textAlignment w:val="center"/>
    </w:pPr>
    <w:rPr>
      <w:rFonts w:ascii="Arial" w:hAnsi="Arial" w:cs="Arial"/>
      <w:sz w:val="20"/>
      <w:szCs w:val="20"/>
      <w:lang w:eastAsia="pl-PL"/>
    </w:rPr>
  </w:style>
  <w:style w:type="paragraph" w:customStyle="1" w:styleId="xl66">
    <w:name w:val="xl66"/>
    <w:basedOn w:val="Normalny"/>
    <w:rsid w:val="000B0CD7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both"/>
      <w:textAlignment w:val="center"/>
    </w:pPr>
    <w:rPr>
      <w:rFonts w:ascii="Arial" w:hAnsi="Arial" w:cs="Arial"/>
      <w:sz w:val="20"/>
      <w:szCs w:val="20"/>
      <w:lang w:eastAsia="pl-PL"/>
    </w:rPr>
  </w:style>
  <w:style w:type="paragraph" w:customStyle="1" w:styleId="xl67">
    <w:name w:val="xl67"/>
    <w:basedOn w:val="Normalny"/>
    <w:rsid w:val="000B0CD7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68">
    <w:name w:val="xl68"/>
    <w:basedOn w:val="Normalny"/>
    <w:rsid w:val="000B0CD7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8D8D8"/>
      <w:suppressAutoHyphens w:val="0"/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69">
    <w:name w:val="xl69"/>
    <w:basedOn w:val="Normalny"/>
    <w:rsid w:val="000B0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both"/>
      <w:textAlignment w:val="center"/>
    </w:pPr>
    <w:rPr>
      <w:lang w:eastAsia="pl-PL"/>
    </w:rPr>
  </w:style>
  <w:style w:type="paragraph" w:customStyle="1" w:styleId="xl70">
    <w:name w:val="xl70"/>
    <w:basedOn w:val="Normalny"/>
    <w:rsid w:val="000B0C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CC"/>
      <w:suppressAutoHyphens w:val="0"/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71">
    <w:name w:val="xl71"/>
    <w:basedOn w:val="Normalny"/>
    <w:rsid w:val="000B0CD7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both"/>
      <w:textAlignment w:val="center"/>
    </w:pPr>
    <w:rPr>
      <w:lang w:eastAsia="pl-PL"/>
    </w:rPr>
  </w:style>
  <w:style w:type="paragraph" w:customStyle="1" w:styleId="xl72">
    <w:name w:val="xl72"/>
    <w:basedOn w:val="Normalny"/>
    <w:rsid w:val="000B0CD7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20"/>
      <w:szCs w:val="20"/>
      <w:lang w:eastAsia="pl-PL"/>
    </w:rPr>
  </w:style>
  <w:style w:type="paragraph" w:customStyle="1" w:styleId="xl73">
    <w:name w:val="xl73"/>
    <w:basedOn w:val="Normalny"/>
    <w:rsid w:val="000B0CD7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8D8D8"/>
      <w:suppressAutoHyphens w:val="0"/>
      <w:spacing w:before="100" w:beforeAutospacing="1" w:after="100" w:afterAutospacing="1"/>
      <w:jc w:val="both"/>
      <w:textAlignment w:val="center"/>
    </w:pPr>
    <w:rPr>
      <w:rFonts w:ascii="Arial" w:hAnsi="Arial" w:cs="Arial"/>
      <w:sz w:val="20"/>
      <w:szCs w:val="20"/>
      <w:lang w:eastAsia="pl-PL"/>
    </w:rPr>
  </w:style>
  <w:style w:type="paragraph" w:customStyle="1" w:styleId="xl74">
    <w:name w:val="xl74"/>
    <w:basedOn w:val="Normalny"/>
    <w:rsid w:val="000B0CD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8D8D8"/>
      <w:suppressAutoHyphens w:val="0"/>
      <w:spacing w:before="100" w:beforeAutospacing="1" w:after="100" w:afterAutospacing="1"/>
      <w:jc w:val="both"/>
      <w:textAlignment w:val="center"/>
    </w:pPr>
    <w:rPr>
      <w:rFonts w:ascii="Arial" w:hAnsi="Arial" w:cs="Arial"/>
      <w:sz w:val="20"/>
      <w:szCs w:val="20"/>
      <w:lang w:eastAsia="pl-PL"/>
    </w:rPr>
  </w:style>
  <w:style w:type="paragraph" w:customStyle="1" w:styleId="xl75">
    <w:name w:val="xl75"/>
    <w:basedOn w:val="Normalny"/>
    <w:rsid w:val="000B0CD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8D8D8"/>
      <w:suppressAutoHyphens w:val="0"/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20"/>
      <w:szCs w:val="20"/>
      <w:lang w:eastAsia="pl-PL"/>
    </w:rPr>
  </w:style>
  <w:style w:type="character" w:customStyle="1" w:styleId="ReportLevel2Char">
    <w:name w:val="Report Level 2 Char"/>
    <w:rsid w:val="000B0CD7"/>
    <w:rPr>
      <w:rFonts w:ascii="Arial Black" w:hAnsi="Arial Black"/>
      <w:lang w:val="pl-PL" w:eastAsia="en-US" w:bidi="ar-SA"/>
    </w:rPr>
  </w:style>
  <w:style w:type="character" w:styleId="Odwoaniedokomentarza">
    <w:name w:val="annotation reference"/>
    <w:semiHidden/>
    <w:rsid w:val="000B0CD7"/>
    <w:rPr>
      <w:sz w:val="16"/>
    </w:rPr>
  </w:style>
  <w:style w:type="character" w:customStyle="1" w:styleId="ReportLevel3Znak">
    <w:name w:val="Report Level 3 Znak"/>
    <w:rsid w:val="000B0CD7"/>
    <w:rPr>
      <w:rFonts w:ascii="Arial Black" w:eastAsia="Times New Roman" w:hAnsi="Arial Black"/>
      <w:b/>
      <w:caps/>
      <w:sz w:val="18"/>
      <w:szCs w:val="18"/>
      <w:lang w:val="en-GB" w:eastAsia="en-US" w:bidi="ar-SA"/>
    </w:rPr>
  </w:style>
  <w:style w:type="paragraph" w:customStyle="1" w:styleId="ReportLevel5">
    <w:name w:val="Report Level 5"/>
    <w:basedOn w:val="Normalny"/>
    <w:rsid w:val="000B0CD7"/>
    <w:pPr>
      <w:tabs>
        <w:tab w:val="num" w:pos="2261"/>
      </w:tabs>
      <w:suppressAutoHyphens w:val="0"/>
      <w:ind w:left="2261" w:hanging="1008"/>
    </w:pPr>
    <w:rPr>
      <w:rFonts w:ascii="Arial" w:hAnsi="Arial"/>
      <w:sz w:val="18"/>
      <w:szCs w:val="20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B0CD7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customStyle="1" w:styleId="ListaZdj">
    <w:name w:val="Lista Zdjęć"/>
    <w:basedOn w:val="Normalny"/>
    <w:rsid w:val="000B0CD7"/>
    <w:pPr>
      <w:numPr>
        <w:numId w:val="30"/>
      </w:numPr>
      <w:suppressAutoHyphens w:val="0"/>
      <w:spacing w:line="360" w:lineRule="auto"/>
      <w:jc w:val="both"/>
    </w:pPr>
    <w:rPr>
      <w:lang w:eastAsia="pl-PL"/>
    </w:rPr>
  </w:style>
  <w:style w:type="character" w:customStyle="1" w:styleId="ReportList1Char">
    <w:name w:val="Report List 1 Char"/>
    <w:link w:val="ReportList1"/>
    <w:rsid w:val="000B0CD7"/>
    <w:rPr>
      <w:sz w:val="22"/>
      <w:lang w:val="en-GB" w:eastAsia="en-US"/>
    </w:rPr>
  </w:style>
  <w:style w:type="character" w:customStyle="1" w:styleId="cptext1">
    <w:name w:val="cptext1"/>
    <w:rsid w:val="000B0CD7"/>
    <w:rPr>
      <w:rFonts w:ascii="Arial" w:hAnsi="Arial" w:cs="Arial" w:hint="default"/>
      <w:b w:val="0"/>
      <w:bCs w:val="0"/>
      <w:color w:val="000000"/>
      <w:sz w:val="14"/>
      <w:szCs w:val="14"/>
    </w:rPr>
  </w:style>
  <w:style w:type="character" w:customStyle="1" w:styleId="Nagwek2Znak">
    <w:name w:val="Nagłówek 2 Znak"/>
    <w:basedOn w:val="Domylnaczcionkaakapitu"/>
    <w:link w:val="Nagwek2"/>
    <w:rsid w:val="000B0CD7"/>
    <w:rPr>
      <w:sz w:val="24"/>
      <w:lang w:eastAsia="ar-SA"/>
    </w:rPr>
  </w:style>
  <w:style w:type="character" w:customStyle="1" w:styleId="Nagwek4Znak">
    <w:name w:val="Nagłówek 4 Znak"/>
    <w:aliases w:val="sub clause Znak,sc Znak"/>
    <w:basedOn w:val="Domylnaczcionkaakapitu"/>
    <w:link w:val="Nagwek4"/>
    <w:rsid w:val="000B0CD7"/>
    <w:rPr>
      <w:rFonts w:ascii="Tahoma" w:hAnsi="Tahoma" w:cs="Tahoma"/>
      <w:b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rsid w:val="000B0CD7"/>
    <w:rPr>
      <w:rFonts w:ascii="Arial" w:eastAsia="MS Mincho" w:hAnsi="Arial" w:cs="Tahoma"/>
      <w:b/>
      <w:bCs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rsid w:val="000B0CD7"/>
    <w:rPr>
      <w:rFonts w:ascii="Arial" w:eastAsia="MS Mincho" w:hAnsi="Arial" w:cs="Tahoma"/>
      <w:b/>
      <w:bCs/>
      <w:sz w:val="21"/>
      <w:szCs w:val="2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B0CD7"/>
    <w:rPr>
      <w:sz w:val="24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B0CD7"/>
    <w:rPr>
      <w:sz w:val="24"/>
      <w:szCs w:val="24"/>
      <w:lang w:eastAsia="ar-SA"/>
    </w:rPr>
  </w:style>
  <w:style w:type="character" w:customStyle="1" w:styleId="AkapitzlistZnak">
    <w:name w:val="Akapit z listą Znak"/>
    <w:aliases w:val="List bullet Znak"/>
    <w:link w:val="Akapitzlist"/>
    <w:uiPriority w:val="34"/>
    <w:rsid w:val="00D25335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4D82"/>
    <w:pPr>
      <w:suppressAutoHyphens/>
    </w:pPr>
    <w:rPr>
      <w:b/>
      <w:bCs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4D82"/>
    <w:rPr>
      <w:b/>
      <w:bCs/>
      <w:lang w:eastAsia="ar-SA"/>
    </w:rPr>
  </w:style>
  <w:style w:type="paragraph" w:customStyle="1" w:styleId="ox-ec022e8389-msonormal">
    <w:name w:val="ox-ec022e8389-msonormal"/>
    <w:basedOn w:val="Normalny"/>
    <w:rsid w:val="009526B1"/>
    <w:pPr>
      <w:suppressAutoHyphens w:val="0"/>
      <w:spacing w:before="100" w:beforeAutospacing="1" w:after="100" w:afterAutospacing="1"/>
    </w:pPr>
    <w:rPr>
      <w:lang w:eastAsia="pl-PL"/>
    </w:rPr>
  </w:style>
  <w:style w:type="character" w:styleId="Uwydatnienie">
    <w:name w:val="Emphasis"/>
    <w:basedOn w:val="Domylnaczcionkaakapitu"/>
    <w:uiPriority w:val="20"/>
    <w:qFormat/>
    <w:rsid w:val="009526B1"/>
    <w:rPr>
      <w:i/>
      <w:iCs/>
    </w:rPr>
  </w:style>
  <w:style w:type="paragraph" w:customStyle="1" w:styleId="Standard">
    <w:name w:val="Standard"/>
    <w:rsid w:val="00175D9C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28618">
          <w:marLeft w:val="0"/>
          <w:marRight w:val="0"/>
          <w:marTop w:val="376"/>
          <w:marBottom w:val="0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  <w:divsChild>
            <w:div w:id="15811336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8235">
                  <w:marLeft w:val="1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225299">
                      <w:marLeft w:val="0"/>
                      <w:marRight w:val="0"/>
                      <w:marTop w:val="125"/>
                      <w:marBottom w:val="0"/>
                      <w:divBdr>
                        <w:top w:val="double" w:sz="4" w:space="0" w:color="E9E9E9"/>
                        <w:left w:val="double" w:sz="4" w:space="0" w:color="E9E9E9"/>
                        <w:bottom w:val="double" w:sz="4" w:space="0" w:color="E9E9E9"/>
                        <w:right w:val="double" w:sz="4" w:space="0" w:color="E9E9E9"/>
                      </w:divBdr>
                      <w:divsChild>
                        <w:div w:id="25247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9DF274-D131-4665-9AFD-202D68A09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31</Pages>
  <Words>8672</Words>
  <Characters>52035</Characters>
  <Application>Microsoft Office Word</Application>
  <DocSecurity>0</DocSecurity>
  <Lines>433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FUNKCJONALNO- UŻYTKOWY</vt:lpstr>
    </vt:vector>
  </TitlesOfParts>
  <Company>FIRMA</Company>
  <LinksUpToDate>false</LinksUpToDate>
  <CharactersWithSpaces>60586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FUNKCJONALNO- UŻYTKOWY</dc:title>
  <dc:creator>SK PROJEKT</dc:creator>
  <cp:lastModifiedBy>Tomasz Zbroiński</cp:lastModifiedBy>
  <cp:revision>3</cp:revision>
  <cp:lastPrinted>2020-07-16T09:01:00Z</cp:lastPrinted>
  <dcterms:created xsi:type="dcterms:W3CDTF">2020-08-13T12:34:00Z</dcterms:created>
  <dcterms:modified xsi:type="dcterms:W3CDTF">2020-08-13T12:34:00Z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345207380</vt:i4>
  </property>
  <property fmtid="{D5CDD505-2E9C-101B-9397-08002B2CF9AE}" pid="3" name="_EmailSubject">
    <vt:lpwstr/>
  </property>
  <property fmtid="{D5CDD505-2E9C-101B-9397-08002B2CF9AE}" pid="4" name="_AuthorEmail">
    <vt:lpwstr>lslezak@wss5.pl</vt:lpwstr>
  </property>
  <property fmtid="{D5CDD505-2E9C-101B-9397-08002B2CF9AE}" pid="5" name="_AuthorEmailDisplayName">
    <vt:lpwstr>Lidia Ślęzak</vt:lpwstr>
  </property>
  <property fmtid="{D5CDD505-2E9C-101B-9397-08002B2CF9AE}" pid="6" name="_PreviousAdHocReviewCycleID">
    <vt:i4>-2007788908</vt:i4>
  </property>
  <property fmtid="{D5CDD505-2E9C-101B-9397-08002B2CF9AE}" pid="7" name="_ReviewingToolsShownOnce">
    <vt:lpwstr/>
  </property>
</Properties>
</file>